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586" w14:textId="2e2a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Жамбыл ауылдық округі әкімінің 2024 жылғы 19 желтоқсандағы № 27 "Жергілікті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үстемеақыларын төлеу тәртібі мен шарттарын айқындау туралы" шешіміне толықтырулар енгізу туралы</w:t>
      </w:r>
    </w:p>
    <w:p>
      <w:pPr>
        <w:spacing w:after="0"/>
        <w:ind w:left="0"/>
        <w:jc w:val="both"/>
      </w:pPr>
      <w:r>
        <w:rPr>
          <w:rFonts w:ascii="Times New Roman"/>
          <w:b w:val="false"/>
          <w:i w:val="false"/>
          <w:color w:val="000000"/>
          <w:sz w:val="28"/>
        </w:rPr>
        <w:t>Солтүстік Қазақстан облысы Жамбыл ауданы Жамбыл ауылдық округі әкімінің 2025 жылғы 10 қаңтардағы № 3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 Жамбыл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Жамбыл ауылдық округі әкімінің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айлықтарына ынталандыру үстемеақыларын төлеу тәртібі мен шарттарын айқындау туралы" 2024 жылғы 19 желтоқсандағы № 27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Жамбыл ауданы Жамбыл ауылдық округі әкімінің 2024 жылғы 19 желтоқсандағы № 27 шешіміне қосымша 3-тараудың </w:t>
      </w:r>
      <w:r>
        <w:rPr>
          <w:rFonts w:ascii="Times New Roman"/>
          <w:b w:val="false"/>
          <w:i w:val="false"/>
          <w:color w:val="000000"/>
          <w:sz w:val="28"/>
        </w:rPr>
        <w:t>10-тармағы</w:t>
      </w:r>
      <w:r>
        <w:rPr>
          <w:rFonts w:ascii="Times New Roman"/>
          <w:b w:val="false"/>
          <w:i w:val="false"/>
          <w:color w:val="000000"/>
          <w:sz w:val="28"/>
        </w:rPr>
        <w:t xml:space="preserve"> тармақшалармен толықтырылсын:</w:t>
      </w:r>
    </w:p>
    <w:bookmarkEnd w:id="2"/>
    <w:bookmarkStart w:name="z7" w:id="3"/>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
    <w:bookmarkStart w:name="z8" w:id="4"/>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4"/>
    <w:bookmarkStart w:name="z9"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Жамбыл ауылдық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округі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"10" қаңтардағы №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6" w:id="6"/>
    <w:p>
      <w:pPr>
        <w:spacing w:after="0"/>
        <w:ind w:left="0"/>
        <w:jc w:val="left"/>
      </w:pPr>
      <w:r>
        <w:rPr>
          <w:rFonts w:ascii="Times New Roman"/>
          <w:b/>
          <w:i w:val="false"/>
          <w:color w:val="000000"/>
        </w:rPr>
        <w:t xml:space="preserve"> "Солтүстік Қазақстан облысы Жамбыл ауданы Жамбыл ауылдық округі әкімінің аппараты" коммуналдық мемлекеттік мекемесінің жұмыскерлерінің жергілікті бюджеттен қаржыландырылатын лауазымдық айлықтарына ынталандыру үстемеақылар белгілеу тәртібі мен төлеу шарттары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Осы "Солтүстік Қазақстан облысы Жамбыл ауданы Жамбыл ауылдық округі әкімінің аппараты" коммуналдық мемлекеттік мекемесінің (бұдан әрі-ұйым) жұмыскерлерінің жергілікті бюджеттен қаржыландырылатын лауазымдық айлықақыларына ынталандыру үстемеақылар белгілеу тәртібі мен төлеу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5 -тармағының 3) тармақшасы негізінде әзірленді және "Солтүстік Қазақстан облысы Жамбыл ауданы Жамбыл ауылдық округі әкімінің аппараты" коммуналдық мемлекеттік мекемесінің жұмыскерлерінің жергілікті бюджеттен қаржыландырылатын лауазымдық айлықақыларына ынталандыру үстемеақылар белгілеу тәртібі мен төлеу шарттарын айқындайды</w:t>
      </w:r>
    </w:p>
    <w:bookmarkEnd w:id="8"/>
    <w:bookmarkStart w:name="z19" w:id="9"/>
    <w:p>
      <w:pPr>
        <w:spacing w:after="0"/>
        <w:ind w:left="0"/>
        <w:jc w:val="left"/>
      </w:pPr>
      <w:r>
        <w:rPr>
          <w:rFonts w:ascii="Times New Roman"/>
          <w:b/>
          <w:i w:val="false"/>
          <w:color w:val="000000"/>
        </w:rPr>
        <w:t xml:space="preserve"> 2 тарау. Ынталандыру үстемеақылар белгілеудің тәртібі</w:t>
      </w:r>
    </w:p>
    <w:bookmarkEnd w:id="9"/>
    <w:bookmarkStart w:name="z20" w:id="10"/>
    <w:p>
      <w:pPr>
        <w:spacing w:after="0"/>
        <w:ind w:left="0"/>
        <w:jc w:val="both"/>
      </w:pPr>
      <w:r>
        <w:rPr>
          <w:rFonts w:ascii="Times New Roman"/>
          <w:b w:val="false"/>
          <w:i w:val="false"/>
          <w:color w:val="000000"/>
          <w:sz w:val="28"/>
        </w:rPr>
        <w:t>
      2. Солтүстік Қазақстан облысы Жамбыл ауданы Жамбыл ауылдық округі әкімінің аппараты жергілікті қоғамдастық жиналысымен Қазақстан Республикасы Үкіметінің 31 желтоқсандағы Қаулысына сәйкес 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 белгілеу тәртібі мен төлеу шарттарын талқылағаннан кейін 2015 жылғы № 1193 "Азаматтық қызметшілерге, ұйымдар қызметкерлеріне еңбекақы төлеу жүйесі туралы, мемлекеттік бюджет қаражаты есебінен ұсталатын қазыналық кәсіпорындар қызметкерлерінің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қарау үшін ұсынады.</w:t>
      </w:r>
    </w:p>
    <w:bookmarkEnd w:id="10"/>
    <w:bookmarkStart w:name="z21" w:id="11"/>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 үстемеақылар төлеуге аудандық бюджет комиссиясының қарауына қосымша қажеттілік шығарады.</w:t>
      </w:r>
    </w:p>
    <w:bookmarkEnd w:id="11"/>
    <w:bookmarkStart w:name="z22" w:id="12"/>
    <w:p>
      <w:pPr>
        <w:spacing w:after="0"/>
        <w:ind w:left="0"/>
        <w:jc w:val="both"/>
      </w:pPr>
      <w:r>
        <w:rPr>
          <w:rFonts w:ascii="Times New Roman"/>
          <w:b w:val="false"/>
          <w:i w:val="false"/>
          <w:color w:val="000000"/>
          <w:sz w:val="28"/>
        </w:rPr>
        <w:t>
      4. Жергілікті бюджеттен қаржыландырылатын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айлықақыларына ынталандырушы үстемеақы төлеуге бюджет қаражаты бөлінген кезде ауылдық округ әкімі ынталандырушы үстемеақы төлеу туралы шешім қабылдайды.</w:t>
      </w:r>
    </w:p>
    <w:bookmarkEnd w:id="12"/>
    <w:bookmarkStart w:name="z23" w:id="13"/>
    <w:p>
      <w:pPr>
        <w:spacing w:after="0"/>
        <w:ind w:left="0"/>
        <w:jc w:val="left"/>
      </w:pPr>
      <w:r>
        <w:rPr>
          <w:rFonts w:ascii="Times New Roman"/>
          <w:b/>
          <w:i w:val="false"/>
          <w:color w:val="000000"/>
        </w:rPr>
        <w:t xml:space="preserve"> 3-тарау. Ынталандыру үстемеақы төлеу шарттары</w:t>
      </w:r>
    </w:p>
    <w:bookmarkEnd w:id="13"/>
    <w:bookmarkStart w:name="z24" w:id="14"/>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4"/>
    <w:bookmarkStart w:name="z25" w:id="15"/>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5"/>
    <w:bookmarkStart w:name="z26" w:id="16"/>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6"/>
    <w:bookmarkStart w:name="z27" w:id="17"/>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7"/>
    <w:bookmarkStart w:name="z28" w:id="18"/>
    <w:p>
      <w:pPr>
        <w:spacing w:after="0"/>
        <w:ind w:left="0"/>
        <w:jc w:val="both"/>
      </w:pPr>
      <w:r>
        <w:rPr>
          <w:rFonts w:ascii="Times New Roman"/>
          <w:b w:val="false"/>
          <w:i w:val="false"/>
          <w:color w:val="000000"/>
          <w:sz w:val="28"/>
        </w:rPr>
        <w:t>
      9. Еңбек шартында көрсетілген нормалар қызметкерлердің лауазымдық жалақысына ынталандырушы үстемеақыны белгілеу үшін негіз болып табылады:</w:t>
      </w:r>
    </w:p>
    <w:bookmarkEnd w:id="18"/>
    <w:bookmarkStart w:name="z29" w:id="19"/>
    <w:p>
      <w:pPr>
        <w:spacing w:after="0"/>
        <w:ind w:left="0"/>
        <w:jc w:val="both"/>
      </w:pPr>
      <w:r>
        <w:rPr>
          <w:rFonts w:ascii="Times New Roman"/>
          <w:b w:val="false"/>
          <w:i w:val="false"/>
          <w:color w:val="000000"/>
          <w:sz w:val="28"/>
        </w:rPr>
        <w:t>
      1) орындаушылық және еңбек тәртібін сақтау;</w:t>
      </w:r>
    </w:p>
    <w:bookmarkEnd w:id="19"/>
    <w:bookmarkStart w:name="z30" w:id="20"/>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0"/>
    <w:bookmarkStart w:name="z31" w:id="21"/>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1"/>
    <w:bookmarkStart w:name="z32" w:id="22"/>
    <w:p>
      <w:pPr>
        <w:spacing w:after="0"/>
        <w:ind w:left="0"/>
        <w:jc w:val="both"/>
      </w:pPr>
      <w:r>
        <w:rPr>
          <w:rFonts w:ascii="Times New Roman"/>
          <w:b w:val="false"/>
          <w:i w:val="false"/>
          <w:color w:val="000000"/>
          <w:sz w:val="28"/>
        </w:rPr>
        <w:t>
      1) алынбаған тәртіптік жаза болған кезде;</w:t>
      </w:r>
    </w:p>
    <w:bookmarkEnd w:id="22"/>
    <w:bookmarkStart w:name="z33" w:id="23"/>
    <w:p>
      <w:pPr>
        <w:spacing w:after="0"/>
        <w:ind w:left="0"/>
        <w:jc w:val="both"/>
      </w:pPr>
      <w:r>
        <w:rPr>
          <w:rFonts w:ascii="Times New Roman"/>
          <w:b w:val="false"/>
          <w:i w:val="false"/>
          <w:color w:val="000000"/>
          <w:sz w:val="28"/>
        </w:rPr>
        <w:t xml:space="preserve">
      2) ұйымда бір айдан аз жұмыс істегендерге; </w:t>
      </w:r>
    </w:p>
    <w:bookmarkEnd w:id="23"/>
    <w:bookmarkStart w:name="z34" w:id="24"/>
    <w:p>
      <w:pPr>
        <w:spacing w:after="0"/>
        <w:ind w:left="0"/>
        <w:jc w:val="both"/>
      </w:pPr>
      <w:r>
        <w:rPr>
          <w:rFonts w:ascii="Times New Roman"/>
          <w:b w:val="false"/>
          <w:i w:val="false"/>
          <w:color w:val="000000"/>
          <w:sz w:val="28"/>
        </w:rPr>
        <w:t>
      3) қызметкердің сынақ мерзімінде болу кезеңі;</w:t>
      </w:r>
    </w:p>
    <w:bookmarkEnd w:id="24"/>
    <w:bookmarkStart w:name="z35" w:id="25"/>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5"/>
    <w:bookmarkStart w:name="z36" w:id="26"/>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6"/>
    <w:bookmarkStart w:name="z37" w:id="27"/>
    <w:p>
      <w:pPr>
        <w:spacing w:after="0"/>
        <w:ind w:left="0"/>
        <w:jc w:val="both"/>
      </w:pPr>
      <w:r>
        <w:rPr>
          <w:rFonts w:ascii="Times New Roman"/>
          <w:b w:val="false"/>
          <w:i w:val="false"/>
          <w:color w:val="000000"/>
          <w:sz w:val="28"/>
        </w:rPr>
        <w:t>
      6) оқу демалысы кезеңінде;</w:t>
      </w:r>
    </w:p>
    <w:bookmarkEnd w:id="27"/>
    <w:bookmarkStart w:name="z38" w:id="28"/>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8"/>
    <w:bookmarkStart w:name="z39" w:id="29"/>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9"/>
    <w:bookmarkStart w:name="z40" w:id="30"/>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0"/>
    <w:bookmarkStart w:name="z41" w:id="31"/>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1"/>
    <w:bookmarkStart w:name="z42" w:id="32"/>
    <w:p>
      <w:pPr>
        <w:spacing w:after="0"/>
        <w:ind w:left="0"/>
        <w:jc w:val="both"/>
      </w:pPr>
      <w:r>
        <w:rPr>
          <w:rFonts w:ascii="Times New Roman"/>
          <w:b w:val="false"/>
          <w:i w:val="false"/>
          <w:color w:val="000000"/>
          <w:sz w:val="28"/>
        </w:rPr>
        <w:t>
      11.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айлықтарына ынталандыру үстемеақылар төлеуді қаржыландыру көзі жергілікті бюджет болып табылады.</w:t>
      </w:r>
    </w:p>
    <w:bookmarkEnd w:id="32"/>
    <w:bookmarkStart w:name="z43" w:id="33"/>
    <w:p>
      <w:pPr>
        <w:spacing w:after="0"/>
        <w:ind w:left="0"/>
        <w:jc w:val="both"/>
      </w:pPr>
      <w:r>
        <w:rPr>
          <w:rFonts w:ascii="Times New Roman"/>
          <w:b w:val="false"/>
          <w:i w:val="false"/>
          <w:color w:val="000000"/>
          <w:sz w:val="28"/>
        </w:rPr>
        <w:t>
      12. "Солтүстік Қазақстан облысы Жамбыл ауданы Жамбыл ауылдық округі әкімінің аппараты" коммуналдық мемлекеттік мекемесінің жұмыскерлерінің лауазымдық айлықтарына ынталандыру үстемелері Солтүстік Қазақстан облысы Жамбыл ауданы мәслихатының шешімі бойынша белгіленеді.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