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4d4" w14:textId="f355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12 мамырдағы № 30/3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12 мамырдағы № 30/3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Благовещенка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82 341,9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63 441,9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83 555,8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-1 213,9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1 213,9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1 213,9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ауылдық округ бюджетінде облыстық бюджеттен ағымдағы нысаналы трансферттер түсімдері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Благовещенка ауылындағы Юбилейная көшесіндегі сыртқы су құбыры желілерін ағымдағы жөндеуге.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Благовещенка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Благовещенка ауылдық округінің елді мекендерінен қар шығаруға;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Благовещенка ауылы үшін бейне жабдықтарды сатып алуға және орнатуға.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Благовещенка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6-3-тармақпен толықтырылсын: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Ауылдық округ бюджеттің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бюджеттерден нысаналы трансферттерін қайтару есебінен осы шешімнің 4-қосымшасына сәйкес қарастырылсын.";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Благовещенка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82 341,9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есебінен және 2024 жылы пайдаланылмаған (толық пайдаланылмаған) аудандық және облыстық бюджеттерден нысаналы трансферттерді қайтару есебінен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