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1048" w14:textId="71c1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сайлау учаскелерін құру туралы" Солтүстік Қазақстан облысы Жамбыл ауданы әкімінің 2019 жылғы 23 желтоқсандағы № 45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әкімінің 2025 жылғы 9 желтоқсандағы № 18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әкімі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аумағында сайлау учаскелерін құру туралы" Солтүстік Қазақстан облысы Жамбыл ауданы әкімінің 2019 жылғы 23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 176 сайлау учаскесінде "бұрынғы мектеп ғимараты" деген сөздер "жеке үй"деген сөздермен ауыстырылсын;</w:t>
      </w:r>
    </w:p>
    <w:bookmarkEnd w:id="3"/>
    <w:bookmarkStart w:name="z8" w:id="4"/>
    <w:p>
      <w:pPr>
        <w:spacing w:after="0"/>
        <w:ind w:left="0"/>
        <w:jc w:val="both"/>
      </w:pPr>
      <w:r>
        <w:rPr>
          <w:rFonts w:ascii="Times New Roman"/>
          <w:b w:val="false"/>
          <w:i w:val="false"/>
          <w:color w:val="000000"/>
          <w:sz w:val="28"/>
        </w:rPr>
        <w:t>
      № 178 сайлау учаскесінде "Школьная 18" деген сөздер мен сандар "Карл Маркс 17" деген сөздермен және сандармен ауыстырылсын,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"Пресноредуть жалпы орта білім беретін мектебі" коммуналдық мемлекеттік мекемесі "мәдени- демалыс орталығы" деген сөздермен ауыстырылсын.</w:t>
      </w:r>
    </w:p>
    <w:bookmarkEnd w:id="4"/>
    <w:bookmarkStart w:name="z9" w:id="5"/>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