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e7a1" w14:textId="3bde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Торанғұл ауылдық округінің 2025-2027 жылдарға арналған бюджетін бекіту туралы" Солтүстік Қазақстан облысы Есіл ауданы мәслихатының 2025 жылғы 8 мамырдағы № 27/4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Торанғұл ауылдық округінің 2025-2027 жылдарға арналған бюджетін бекіту туралы" Солтүстік Қазақстан облысы Есіл ауданы мәслихатының 2025 жылғы 8 мамырдағы № 27/4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Торанғұл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876,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400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95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8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29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21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421,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пшылық орнынқар жыландыру (бюджет профицитін пайдалану) - 421,9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1,9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күшіне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