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e7a1" w14:textId="3bde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Торанғұл ауылдық округінің 2025-2027 жылдарға арналған бюджетін бекіту туралы" Солтүстік Қазақстан облысы Есіл ауданы мәслихатының 2025 жылғы 8 мамырдағы № 27/4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Торанғұл ауылдық округінің 2025-2027 жылдарға арналған бюджетін бекіту туралы" Солтүстік Қазақстан облысы Есіл ауданы мәслихатының 2025 жылғы 8 мамырдағы № 27/4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Торанғұл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876,3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400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95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8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298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21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421,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пшылық орнынқар жыландыру (бюджет профицитін пайдалану) - 421,9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1,9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күшіне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