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f03ec" w14:textId="caf03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 Заградовка ауылдық округінің 2025-2027 жылдарға арналған бюджетін бекіту туралы" Солтүстік Қазақстан облысы Есіл ауданы мәслихатының 2025 жылғы 8 мамырдағы № 27/420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2025 жылғы 28 қарашадағы № 35/517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 Заградовка ауылдық округінің 2025-2027 жылдарға арналған бюджетін бекіту туралы" Солтүстік Қазақстан облысы Есіл ауданы мәслихатының 2025 жылғы 8 мамырдағы № 27/420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 Заградовка ауылдық округінің 2025-2027 жылдарға арналған бюджеті сәйкесінше 1, 2, 3 - қосымшаларға сәйкес, соның ішінде 2025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- 35 456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- 9 724,3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- 3 413,7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түсімдер - 0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- 22 318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- 35 980,9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- 524,9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(продифициті) - - 524,9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- 524,9 мың теңге: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- 524,9 мың теңге.";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 осы шешімнің қосымшасына сәйкес жаңа редакцияда жазылсын.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35/517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Заградовка ауылдық округінің 2025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 сомаларын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