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5aac" w14:textId="89f5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2025-2027 жылдарға арналған бюджетін бекіту туралы" Солтүстік Қазақстан облысы Есіл ауданы мәслихатының 2025 жылғы 8 мамырдағы № 27/420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Заградовка ауылдық округінің 2025-2027 жылдарға арналған бюджетін бекіту туралы" Солтүстік Қазақстан облысы Есіл ауданы мәслихатының 2025 жылғы 8 мамырдағы № 27/420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Заградовка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- 35 256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- 9 524,3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- 3 413,7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- 22 318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- 35 780,9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(продифициті) - - 524,9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- 524,9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- 524,9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Заградовка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