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bccd" w14:textId="ea0b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Бесқұдық ауылдық округінің 2025-2027 жылдарға арналған бюджетін бекіту туралы" Солтүстік Қазақстан облысы Есіл ауданы мәслихатының 2025 жылғы 8 мамырдағы № 27/417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23 қазандағы № 34/501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Бесқұдық ауылдық округінің 2025-2027 жылдарға арналған бюджетін бекіту туралы" Солтүстік Қазақстан облысы Есіл ауданы мәслихатының 2025 жылғы 8 мамырдағы № 27/417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Бесқұдық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- 32 331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- 7 960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- 23 371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- 32 500,1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- 169,1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- 169,1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- 169,1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Бесқұдық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