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24e6" w14:textId="0f92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Амангелді ауылдық округінің 2025-2027 жылдарға арналған бюджетін бекіту туралы" Солтүстік Қазақстан облысы Есіл ауданы мәслихатының 2025 жылғы 8 мамырдағы № 27/416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23 қазандағы № 34/500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Амангелді ауылдық округінің 2025-2027 жылдарға арналған бюджетін бекіту туралы" Солтүстік Қазақстан облысы Есіл ауданы мәслихатының 2025 жылғы 8 мамырдағы № 27/416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Амангелді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- 51 697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- 3 881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- 1 770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- 46 046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- 53 267,7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- 1 570,7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- 1 570,7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- 1 570,7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- 1 570,7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казандағы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Амангелді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cалық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