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204e" w14:textId="02b2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2025-2027 жылдарға арналған бюджетін бекіту туралы" Солтүстік Қазақстан облысы Есіл ауданы мәслихатының 2025 жылғы 5 мамырдағы № 27/414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7 қазандағы № 33/495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2025-2027 жылдарға арналған бюджетін нақтылау туралы" Солтүстік Қазақстан облысы Есіл ауданы мәслихатының 2025 жылғы 5 мамырдағы № 27/414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- 5 688 423,2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- 1 453 429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- 32 186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- 6 935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- 4 195 873,2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- 5 698 558,1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- 171 831,5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- 232 714,5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- 60 883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- 181 966,4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- 181 966,4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- 181 966,4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- 232 714,5 мың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- 60 883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- 10 134,9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27) тармақшамен толықтырылсын: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Ильинка ауылдық округі Ильинка ауылындағы көше жарығын ағымдағы жөндеуге.";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33/495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4 195 873,2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5 698 558,1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Зорлық-зомбылық немесе зорлық-зомбылық қаупі салдарынан қиын жағдайға тап болған Тәуекел тобындағы адамдарға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