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625e" w14:textId="4356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Волошинка ауылдық округінің 2025-2027 жылдарға арналған бюджетін бекіту туралы" Солтүстік Қазақстан облысы Есіл ауданы мәслихатының 2025 жылғы 8 мамырдағы № 27/419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9 шiлдедегi № 31/471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Волошинка ауылдық округінің 2025-2027 жылдарға арналған бюджетін бекіту туралы" Солтүстік Қазақстан облысы Есіл ауданы мәслихатының 2025 жылғы 8 мамырдағы № 27/419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Волошинка ауылдық округінің 2025-2027 жылдарға арналған бюджеті тиісінше 1, 2, 3 - қосымшаларға сәйкес, оның ішінде 2025 жылға арналған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- 32 787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- 6 267,3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- 720,7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- 25 799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- 33 304,5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шикізаттық емес тапшылығы (профициті) - - 517,5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- 517,5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несиені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- 517,5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31/471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27/419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