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3df" w14:textId="a665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шiлдедегi № 31/469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нақтылау туралы" Солтүстік Қазақстан облысы Есіл ауданы мәслихатының 2025 жылғы 5 мамырдағы № 27/414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- 5 638 613,2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- 1 453 429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- 32 186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- 6 882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- 4 146 116,2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- 5 648 748,1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- 171 831,5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- 232 714,5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- 60 883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- 181 966,4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- 181 966,4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- 181 966,4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- 232 714,5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Солтүстік Қазақстан облысы Есіл ауданы Петровка ауылында мәдениет үйін салуға.";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2025 жылға арналған аудан бюджетінде облыстық бюджеттің ішкі қарыздары қаражатынан кредиттер көзделсін, оның ішінде: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 сатып алуға.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кредиттерді облыстық бюджеттің ішкі қарыздары қаражатынан бөлу "Солтүстік Қазақстан облысы Есіл ауданының 2025-2027 жылдарға арналған бюджетін бекіту туралы" Есіл ауданы мәслихатының шешімін іске асыру туралы" Солтүстік Қазақстан облысы Есіл ауданы әкімдігінің қаулысымен айқындалады.";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Есіл ауданының жергілікті атқарушы органының 2025 жылға арналған резерві 17 463 мың теңге сомасында бекітілсін.";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