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cd8f" w14:textId="1c7c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2025-2027 жылдарға арналған бюджетін бекіту туралы" Солтүстік Қазақстан облысы Есіл ауданы мәслихатының 2025 жылғы 8 мамырдағы № 27/425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 маусымдағы № 29/437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2025-2027 жылдарға арналған бюджетін бекіту туралы" Солтүстік Қазақстан облысы Есіл ауданы мәслихатының 2025 жылғы 8 мамырдағы № 27/425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Петровка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- 261 213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- 170 038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- 91 045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- 261 469,6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- 256,6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- 256,6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- 256,6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Солтүстік Қазақстан облысы Есіл ауданы Петровка ауылдық округінің бюджетіне аудандық бюджеттен бөлінген ағымдағы нысаналы трансферттердің көлемі көзделсін,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санитарияны қамтамасыз етуде;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ауылында балалар ойын алаңын ұйымдастыруға;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ауылындағы Жарков, Бейбітшілік, Ы.Алтынсарин, Интернациональная көшелерін, № 1 шағын көшені орташа жөндеуге.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Петровка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Петровка ауылдық округі әкімінің шешімімен айқындалады.";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29/437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27/425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