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49a8" w14:textId="aa24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 маусымдағы № 29/435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2025-2027 жылдарға арналған бюджетін бекіту туралы" Солтүстік Қазақстан облысы Есіл ауданы мәслихатының 2025 жылғы 8 мамырдағы № 27/415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2025-2027 жылдарға арналған бюджеті сәйкесінше 1, 2, 3 -қосымшаларға сәйкес, соның ішінде 2025 жылға арналған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- 337 774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- 298 694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- 39 080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- 337 927,4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- 153,4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- 153,4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- 153,4 мың теңге.";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Солтүстік Қазақстан облысы Есіл ауданы Алматы ауылдық округінің 2025 жылға арналған бюджетінде аудандық бюджеттен нысаналы трансферттер түсімін қамтамасыз етсін,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қорына және ағымдағы шығындарға;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үшін;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Өрнек ауылындағы Достық, Көктерек, Жастар, Жастар, Мектеп, Қиылыс көшелерін орташа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 абаттандыру үшін.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Есіл ауданы Алматы ауылдық округі әкімінің "Солтүстік Қазақстан облысы Есіл ауданы Алматы ауылдық округінің 2025-2027 жылдарға арналған бюджетін бекіту туралы" Есіл ауданы мәслихатының шешімін іске асыру туралы" шешімімен айқындалады.";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306 301,5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