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b9d" w14:textId="7cd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Николаевка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Николаевка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- 72 230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- 10 693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- 61 537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- 73 769,3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- 1 539,3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- 1 539,3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- 1 539,3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- 1 539,3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Николаевка ауылдық округі бюджетінің шығыстарында 2025 қаржы жылында облыстық бюджеттен 2,4 мың теңге сомасында, аудандық бюджеттен 0,1 мың теңге сомасында бөлінген пайдаланылмаған нысаналы трансферттерді қайтару 4-қосымшаға сәйкес қарастырылсын;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Николаевка ауылдық округінің бюджетінде қаржы жылының басына қалыптасқан 1 539,3 мың теңге сомасындағы бюджеттік қаражаттың бос қалдықтары есебінен шығыстар 4-қосымшаға сәйкес қарастырылсын;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Николаевка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Николаевка ауылдық округінің бюджетіне берілетін бюджеттік субвенциялар көлемі 23 046 мың теңге сомасында қарастырылсын.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Николаевка ауылдық округінің 2025 жылға арналған бюджетінде республикалық бюджеттен нысаналы трансферттер түсімі қарастырылсын, соның ішінде: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Николаевка ауылдық округінің 2025 жылға арналған бюджетінде облыстық бюджеттен бөлінген нысаналы трансферттердің көлемдері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ауылындағы мәдени-демалыс орталығын ұстауға.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Николаевка ауылдық округінің 2025 жылға арналған бюджетінде аудандық бюджеттен бөлінген нысаналы трансферттердің көлемдері қарастырылсын, соның ішінде: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мәдени-демалыс орталығына еңбекақы төлеу қорына;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шығыстарға.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Есіл ауданы мәслихатының келесі шешімдерінің: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Николаевка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Николаевка ауылдық округінің 2025-2027 жылдарға арналған бюджетін бекіту туралы" Есіл ауданы мәслихатының 2024 жылғы 27 желтоқсандағы № 23/370 шешіміне өзгерістер мен толықтырулар енгізу туралы" Солтүстік Қазақстан облысы Есіл ауданы мәслихатының 2025 жылғы 4 наурыздағы № 24/388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2025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2027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қаңтарына қалыптасқан бюджеттік қаражаттың бос қалдықтарын бағыттау және 2024 жылы бөлінген пайдаланылмаған нысаналы трансферттерді қайтару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