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af1f" w14:textId="796a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Покровка ауылдық округінің 2025-2027 жылдарға арналған бюджетін бекіту туралы" Солтүстік Қазақстан облысы Есіл ауданы мәслихатының 2024 жылғы 27 желтоқсандағы № 23/372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2025 жылғы 4 наурыздағы № 24/390 шешімі. Күші жойылды – Солтүстік Қазақстан облысы Есіл ауданы мәслихатының 2025 жылғы 8 мамырдағы № 27/426 шешімімен</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Покровка ауылдық округінің 2025-2027 жылдарға арналған бюджетін бекіту туралы" Солтүстік Қазақстан облысы Есіл ауданы мәслихатының 2024 жылғы 27 желтоқсандағы № 23/372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Покровка селолық округінің 2025-2027 жылдарға арналған бюджеті 1, 2, 3 - қосымшаларға сәйкес, соның ішінде 2025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- 303 826 мың теңге:</w:t>
      </w:r>
    </w:p>
    <w:bookmarkEnd w:id="3"/>
    <w:bookmarkStart w:name="z9" w:id="4"/>
    <w:p>
      <w:pPr>
        <w:spacing w:after="0"/>
        <w:ind w:left="0"/>
        <w:jc w:val="both"/>
      </w:pPr>
      <w:r>
        <w:rPr>
          <w:rFonts w:ascii="Times New Roman"/>
          <w:b w:val="false"/>
          <w:i w:val="false"/>
          <w:color w:val="000000"/>
          <w:sz w:val="28"/>
        </w:rPr>
        <w:t>
      салықтық түсімдер - 12 872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- 290 954 мың теңге;</w:t>
      </w:r>
    </w:p>
    <w:bookmarkEnd w:id="7"/>
    <w:bookmarkStart w:name="z13" w:id="8"/>
    <w:p>
      <w:pPr>
        <w:spacing w:after="0"/>
        <w:ind w:left="0"/>
        <w:jc w:val="both"/>
      </w:pPr>
      <w:r>
        <w:rPr>
          <w:rFonts w:ascii="Times New Roman"/>
          <w:b w:val="false"/>
          <w:i w:val="false"/>
          <w:color w:val="000000"/>
          <w:sz w:val="28"/>
        </w:rPr>
        <w:t>
      2) шығындар - 306 256,4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- 2 430,4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- 2 430,4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- 2 430,4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Покровский ауылдық округінің 2025 жылға арналған бюджет шығыстарында қаржы жылының басында белгіленген бюджет қаражатының бос қалдықтары есебінен 2024 қаржы жылында аудандық бюджеттен бөлінген пайдаланылмаған нысаналы трансферттерді қайтару көзделсін, сомасы 0,4 мың теңге 4-қосымшаға сәйкес.";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"1-2. Қаржы жылының басында болған қаражаттың бос қалдықтары есебінен ауылдық округ бюджетінде шығыстар сомасында қарастырылсын 4-қосымшаға сәйкес.";</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23"/>
    <w:bookmarkStart w:name="z31" w:id="24"/>
    <w:p>
      <w:pPr>
        <w:spacing w:after="0"/>
        <w:ind w:left="0"/>
        <w:jc w:val="both"/>
      </w:pPr>
      <w:r>
        <w:rPr>
          <w:rFonts w:ascii="Times New Roman"/>
          <w:b w:val="false"/>
          <w:i w:val="false"/>
          <w:color w:val="000000"/>
          <w:sz w:val="28"/>
        </w:rPr>
        <w:t xml:space="preserve">
      2. Осы шешім 2025 жылдың 1 қаңтарынан бастап қолданысқа енгізіледі. </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5"/>
    <w:p>
      <w:pPr>
        <w:spacing w:after="0"/>
        <w:ind w:left="0"/>
        <w:jc w:val="left"/>
      </w:pPr>
      <w:r>
        <w:rPr>
          <w:rFonts w:ascii="Times New Roman"/>
          <w:b/>
          <w:i w:val="false"/>
          <w:color w:val="000000"/>
        </w:rPr>
        <w:t xml:space="preserve"> 2025 жылға арналған Солтүстік Қазақстан облысы Есіл ауданы Покровка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 қызметін қамтамасызету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 сызету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 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 терді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Мемлекеттіңқаржыактивтерінсатудантүсетін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 қорнын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7" w:id="29"/>
    <w:p>
      <w:pPr>
        <w:spacing w:after="0"/>
        <w:ind w:left="0"/>
        <w:jc w:val="left"/>
      </w:pPr>
      <w:r>
        <w:rPr>
          <w:rFonts w:ascii="Times New Roman"/>
          <w:b/>
          <w:i w:val="false"/>
          <w:color w:val="000000"/>
        </w:rPr>
        <w:t xml:space="preserve"> 2025 жылдың 1 қаңтарына қалыптасқан бюджеттік қаражаттың бос қалдықтарын бағыттау нысаналы трансферттерді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