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7d7e" w14:textId="f977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29-14 "2025-2027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29-14 "2025-2027 жылдарға арналған Ғабит Мүсірепов атындағы ауданы Червонный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Червонный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27 412 мың теңге;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56 580,4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-9 927,4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9 927,4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9 927,4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қантардан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Червонный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