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c943" w14:textId="5b1c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29-12 "2025-2027 жылдарға арналған Ғабит Мүсірепов атындағы ауданы Салқынкөл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25 қарашадағы № 33-16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8 мамырдағы № 29-12 "2025-2027 жылдарға арналған Ғабит Мүсірепов атындағы ауданы Салқынкөл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Салқынкөл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38 428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5 015,6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209,7 мың теңге 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1 710,7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31 492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38 535,2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- 107,2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107,2 мың теңге.";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Салқынкөл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өзге де айыппұлдар, өсімпұлдар, санкциялар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