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01d0" w14:textId="c7e0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5 мамырдағы № 28-1 "2025-2027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 шiлдедегi № 31-1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5 мамырдағы № 28-1 "2025-2027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ауданының бюджеті тиісінше осы шешімнің 1, 2, 3, 4, 5, 6 және 7-қосымшаларына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9 326 176,2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2 491 903,9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27 923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76 862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6 729 487,3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10 499 641,6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21 857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121 892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100 035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- 1 195 322,4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1 195 322,4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1 320 815,5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176 668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51 174,9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9 326 176,2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6 729 487,3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6 689 481,8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6 689 481,8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10 499 641,6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және ветеринар мамандарына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берілетін нысаналы трансферт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-1 195 322,4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