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1d67" w14:textId="0fe1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Новоишим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Новоишим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902 510,2 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334 301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41 858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526 351,2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994 507,3 мың теңге; 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-91 997,1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91 997,1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91 997,1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Ғабит Мүсірепов атындағы ауданы мәслихатының 03.07.2025 № 31-6 (01.01.2025 бастап қолданысқа енгізіледі); 30.09.2025 № 32-13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Новоишим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жарнамадан: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кеңістіктегі;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белдеуiндегі;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бюджетке бюджеттік алулар көлемі 40 000 мың теңгеде белгіленсін.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шешімдерінің күші жойылды деп танылсын: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25-9 "Ғабит Мүсірепов атындағы ауданы Новоишим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ауданы мәслихатының 2025 жылғы 28 наурыздағы № 27-16 "Ғабит Мүсірепов атындағы ауданы мәслихатының 2024 жылғы 27 желтоқсандағы № 25-9 "Ғабит Мүсірепов атындағы ауданы Новоишим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1-қосымша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Новоишим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Ғабит Мүсірепов атындағы ауданы мәслихатының 03.07.2025 № 31-6 (01.01.2025 бастап қолданысқа енгізіледі); 30.09.2025 № 32-13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902 510,2 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2-қосымша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Новоишим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түсетінт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3-қосымша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Новоишим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түсетінт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