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7c04d" w14:textId="687c0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Ғабит Мүсірепов атындағы ауданы мәслихатының 2023 жылғы 31 қазандағы № 10-2 "Солтүстік Қазақстан облысы Ғабит Мүсірепов атындағы ауданның Червонный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2025 жылғы 5 мамырдағы № 28-5 шешімі</w:t>
      </w:r>
    </w:p>
    <w:p>
      <w:pPr>
        <w:spacing w:after="0"/>
        <w:ind w:left="0"/>
        <w:jc w:val="both"/>
      </w:pPr>
      <w:bookmarkStart w:name="z4" w:id="0"/>
      <w:r>
        <w:rPr>
          <w:rFonts w:ascii="Times New Roman"/>
          <w:b w:val="false"/>
          <w:i w:val="false"/>
          <w:color w:val="000000"/>
          <w:sz w:val="28"/>
        </w:rPr>
        <w:t>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2023 жылғы 31 қазандағы № 10-2 "Солтүстік Қазақстан облысы Ғабит Мүсірепов атындағы ауданның Червонный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көрсетілген шешімнің қосымшасында реттік нөмірі 16 – жол алып тасталсын.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Баумағанбетов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