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581e" w14:textId="0f35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2024 жылғы 27 желтоқсандағы № 25-2 "2025-2027 жылдарға арналған Ғабит Мүсірепов атындағы ауданы Бірлік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28 наурыздағы № 27-7 шешімі. Күші жойылды - Солтүстік Қазақстан облысы Ғабит Мүсірепов атындағы ауданы мәслихатының 2025 жылғы 8 мамырдағы № 29-2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2024 жылғы 27 желтоқсандағы № 25-2 "2025-2027 жылдарға арналған Ғабит Мүсірепов атындағы ауданы Бірлік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Бірлік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38 712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9 133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26 019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38 793,9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81,9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81,9 мың теңге.";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 1-қосымша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Бірлік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cыныбы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cыныбы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