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cd66" w14:textId="198c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бойынша коммуналдық көрсетілетін қызметтер ұсыну қағидаларын бекіту туралы" Солтүстік Қазақстан облысы Ғабит Мүсірепов атындағы аудан әкімдігінің 2022 жылғы 28 ақпандағы № 51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25 желтоқсандағы № 276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бойынша коммуналдық көрсетілетін қызметтер ұсыну қағидаларын бекіту туралы"Солтүстік Қазақстан облысы Ғабит Мүсірепов атындағы аудан әкімдігінің 2022 жылғы 28 ақпандағы № 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 бойынша коммуналдық көрсетілетін қызметтер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Ғабит Мүсірепов атындағы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5"/>
    <w:p>
      <w:pPr>
        <w:spacing w:after="0"/>
        <w:ind w:left="0"/>
        <w:jc w:val="left"/>
      </w:pPr>
      <w:r>
        <w:rPr>
          <w:rFonts w:ascii="Times New Roman"/>
          <w:b/>
          <w:i w:val="false"/>
          <w:color w:val="000000"/>
        </w:rPr>
        <w:t xml:space="preserve"> Солтүстік Қазақстан облысы Ғабит Мүсірепов атындағы аудан бойынша коммуналдық көрсетілетін қызметтер ұсыну қағидалары</w:t>
      </w:r>
    </w:p>
    <w:bookmarkEnd w:id="5"/>
    <w:bookmarkStart w:name="z23" w:id="6"/>
    <w:p>
      <w:pPr>
        <w:spacing w:after="0"/>
        <w:ind w:left="0"/>
        <w:jc w:val="left"/>
      </w:pPr>
      <w:r>
        <w:rPr>
          <w:rFonts w:ascii="Times New Roman"/>
          <w:b/>
          <w:i w:val="false"/>
          <w:color w:val="000000"/>
        </w:rPr>
        <w:t xml:space="preserve"> 1 тарау. Жалпы ережелер</w:t>
      </w:r>
    </w:p>
    <w:bookmarkEnd w:id="6"/>
    <w:bookmarkStart w:name="z24" w:id="7"/>
    <w:p>
      <w:pPr>
        <w:spacing w:after="0"/>
        <w:ind w:left="0"/>
        <w:jc w:val="both"/>
      </w:pPr>
      <w:r>
        <w:rPr>
          <w:rFonts w:ascii="Times New Roman"/>
          <w:b w:val="false"/>
          <w:i w:val="false"/>
          <w:color w:val="000000"/>
          <w:sz w:val="28"/>
        </w:rPr>
        <w:t>
      1. Осы Солтүстік Қазақстан облысы Ғабит Мүсірепов атындағы аудан бойынша коммуналдық көрсетілетін қызметтер ұсыну қағидалары (бұдан әрі-Қағидалар) "Тұрғын үй қатынастары туралы" Қазақстан Республикасы Заңының 10-3-бабы 2-тармағының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 а. 2020 жылғы 29 сәуірдегі № 249 бұйрығына (Нормативтік құқықтық актілерді мемлекеттік тіркеу тізілімінде № 20542 болып тіркелген) сәйкес әзірленді және коммуналдық көрсетілетін қызметтерді ұсыну және ақы төлеу тәртібін белгілейді.</w:t>
      </w:r>
    </w:p>
    <w:bookmarkEnd w:id="7"/>
    <w:bookmarkStart w:name="z2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6"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27"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28"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9"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30"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31"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32"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5"/>
    <w:bookmarkStart w:name="z33"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34"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35" w:id="18"/>
    <w:p>
      <w:pPr>
        <w:spacing w:after="0"/>
        <w:ind w:left="0"/>
        <w:jc w:val="both"/>
      </w:pPr>
      <w:r>
        <w:rPr>
          <w:rFonts w:ascii="Times New Roman"/>
          <w:b w:val="false"/>
          <w:i w:val="false"/>
          <w:color w:val="000000"/>
          <w:sz w:val="28"/>
        </w:rPr>
        <w:t>
      10)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18"/>
    <w:bookmarkStart w:name="z36" w:id="19"/>
    <w:p>
      <w:pPr>
        <w:spacing w:after="0"/>
        <w:ind w:left="0"/>
        <w:jc w:val="both"/>
      </w:pPr>
      <w:r>
        <w:rPr>
          <w:rFonts w:ascii="Times New Roman"/>
          <w:b w:val="false"/>
          <w:i w:val="false"/>
          <w:color w:val="000000"/>
          <w:sz w:val="28"/>
        </w:rPr>
        <w:t>
      11) сумен жабдықтау – су ресурстарын жинауды, сақтауды, дайындауды, беруді және бөлуді қамтамасыз ететін іс-шаралар жиынтығы;</w:t>
      </w:r>
    </w:p>
    <w:bookmarkEnd w:id="19"/>
    <w:bookmarkStart w:name="z37" w:id="20"/>
    <w:p>
      <w:pPr>
        <w:spacing w:after="0"/>
        <w:ind w:left="0"/>
        <w:jc w:val="both"/>
      </w:pPr>
      <w:r>
        <w:rPr>
          <w:rFonts w:ascii="Times New Roman"/>
          <w:b w:val="false"/>
          <w:i w:val="false"/>
          <w:color w:val="000000"/>
          <w:sz w:val="28"/>
        </w:rPr>
        <w:t>
      12)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0"/>
    <w:bookmarkStart w:name="z38" w:id="21"/>
    <w:p>
      <w:pPr>
        <w:spacing w:after="0"/>
        <w:ind w:left="0"/>
        <w:jc w:val="both"/>
      </w:pPr>
      <w:r>
        <w:rPr>
          <w:rFonts w:ascii="Times New Roman"/>
          <w:b w:val="false"/>
          <w:i w:val="false"/>
          <w:color w:val="000000"/>
          <w:sz w:val="28"/>
        </w:rPr>
        <w:t>
      13)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1"/>
    <w:bookmarkStart w:name="z39" w:id="22"/>
    <w:p>
      <w:pPr>
        <w:spacing w:after="0"/>
        <w:ind w:left="0"/>
        <w:jc w:val="both"/>
      </w:pPr>
      <w:r>
        <w:rPr>
          <w:rFonts w:ascii="Times New Roman"/>
          <w:b w:val="false"/>
          <w:i w:val="false"/>
          <w:color w:val="000000"/>
          <w:sz w:val="28"/>
        </w:rPr>
        <w:t>
      14)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40" w:id="23"/>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23"/>
    <w:bookmarkStart w:name="z41" w:id="24"/>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4"/>
    <w:bookmarkStart w:name="z42" w:id="25"/>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5"/>
    <w:bookmarkStart w:name="z43" w:id="26"/>
    <w:p>
      <w:pPr>
        <w:spacing w:after="0"/>
        <w:ind w:left="0"/>
        <w:jc w:val="both"/>
      </w:pPr>
      <w:r>
        <w:rPr>
          <w:rFonts w:ascii="Times New Roman"/>
          <w:b w:val="false"/>
          <w:i w:val="false"/>
          <w:color w:val="000000"/>
          <w:sz w:val="28"/>
        </w:rPr>
        <w:t>
      18) тұтынушы - коммуналдық және өзге де қосымша қызметтерді пайдаланатын немесе пайдалану ниеті бар жеке немесе заңды тұлға;</w:t>
      </w:r>
    </w:p>
    <w:bookmarkEnd w:id="26"/>
    <w:bookmarkStart w:name="z44" w:id="27"/>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7"/>
    <w:bookmarkStart w:name="z45" w:id="28"/>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8"/>
    <w:bookmarkStart w:name="z46" w:id="29"/>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29"/>
    <w:bookmarkStart w:name="z47" w:id="3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0"/>
    <w:bookmarkStart w:name="z48" w:id="3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1"/>
    <w:bookmarkStart w:name="z49" w:id="3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2"/>
    <w:bookmarkStart w:name="z50" w:id="33"/>
    <w:p>
      <w:pPr>
        <w:spacing w:after="0"/>
        <w:ind w:left="0"/>
        <w:jc w:val="both"/>
      </w:pPr>
      <w:r>
        <w:rPr>
          <w:rFonts w:ascii="Times New Roman"/>
          <w:b w:val="false"/>
          <w:i w:val="false"/>
          <w:color w:val="000000"/>
          <w:sz w:val="28"/>
        </w:rPr>
        <w:t>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3"/>
    <w:bookmarkStart w:name="z51" w:id="3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4"/>
    <w:bookmarkStart w:name="z52" w:id="35"/>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5"/>
    <w:bookmarkStart w:name="z53" w:id="3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36"/>
    <w:bookmarkStart w:name="z54" w:id="3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7"/>
    <w:bookmarkStart w:name="z55"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56"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57"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58"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59"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60"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61"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62"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63" w:id="46"/>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6"/>
    <w:bookmarkStart w:name="z64" w:id="4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7"/>
    <w:bookmarkStart w:name="z65" w:id="48"/>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тиісті техникалық жағдайда ұстау және үйдің жалпы инженерлік жүйелері мен жабдықтарының, сондай-ақ кондоминиум объектісінің ортақ мүлкі болып табылатын есепке алу аспаптарының қауіпсіздігін қамтамасыз ету үшін сервистік қызмет субъектісімен шарттар жасасады.</w:t>
      </w:r>
    </w:p>
    <w:bookmarkEnd w:id="48"/>
    <w:bookmarkStart w:name="z66" w:id="49"/>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үй кеңесі осындай өкілеттіктерді берген жағдайда жүзеге асырады.</w:t>
      </w:r>
    </w:p>
    <w:bookmarkEnd w:id="49"/>
    <w:bookmarkStart w:name="z67" w:id="50"/>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жалпы үй инженерлік жүйелерін, жылу тұтыну жүйелерін, сондай-ақ жалпы үй есепке алу аспаптарын тиісті техникалық жағдайда ұстауды және қауіпсіздігін қамтамасыз етеді.</w:t>
      </w:r>
    </w:p>
    <w:bookmarkEnd w:id="50"/>
    <w:bookmarkStart w:name="z68"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69" w:id="52"/>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70"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71"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"Солтүстік Қазақстан облысы Ғабит Мүсірепов атындағы аудан әкімдігінің сәулет, құрылыс, тұрғын үй-коммуналдық шаруашылық, жолаушылар көлігі және автомобиль жолдары бөлімі" коммуналдық мемлекеттік мекемесі жүзеге асырады.</w:t>
      </w:r>
    </w:p>
    <w:bookmarkEnd w:id="54"/>
    <w:bookmarkStart w:name="z72"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73"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74" w:id="57"/>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w:t>
      </w:r>
    </w:p>
    <w:bookmarkEnd w:id="57"/>
    <w:bookmarkStart w:name="z75" w:id="58"/>
    <w:p>
      <w:pPr>
        <w:spacing w:after="0"/>
        <w:ind w:left="0"/>
        <w:jc w:val="both"/>
      </w:pPr>
      <w:r>
        <w:rPr>
          <w:rFonts w:ascii="Times New Roman"/>
          <w:b w:val="false"/>
          <w:i w:val="false"/>
          <w:color w:val="000000"/>
          <w:sz w:val="28"/>
        </w:rPr>
        <w:t>
      органдар бекіткен жылыту маусымына дайындық және оны өткізу қағидаларына сәйкес ұйымдастырады.</w:t>
      </w:r>
    </w:p>
    <w:bookmarkEnd w:id="58"/>
    <w:bookmarkStart w:name="z76" w:id="59"/>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9"/>
    <w:bookmarkStart w:name="z77" w:id="6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0"/>
    <w:bookmarkStart w:name="z78" w:id="6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1"/>
    <w:bookmarkStart w:name="z79" w:id="6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2"/>
    <w:bookmarkStart w:name="z80" w:id="6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3"/>
    <w:bookmarkStart w:name="z81" w:id="6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4"/>
    <w:bookmarkStart w:name="z82" w:id="6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5"/>
    <w:bookmarkStart w:name="z83" w:id="6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6"/>
    <w:bookmarkStart w:name="z84" w:id="6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7"/>
    <w:bookmarkStart w:name="z85" w:id="6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8"/>
    <w:bookmarkStart w:name="z86" w:id="6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9"/>
    <w:bookmarkStart w:name="z87" w:id="7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0"/>
    <w:bookmarkStart w:name="z88" w:id="71"/>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71"/>
    <w:bookmarkStart w:name="z89" w:id="72"/>
    <w:p>
      <w:pPr>
        <w:spacing w:after="0"/>
        <w:ind w:left="0"/>
        <w:jc w:val="both"/>
      </w:pPr>
      <w:r>
        <w:rPr>
          <w:rFonts w:ascii="Times New Roman"/>
          <w:b w:val="false"/>
          <w:i w:val="false"/>
          <w:color w:val="000000"/>
          <w:sz w:val="28"/>
        </w:rPr>
        <w:t>
      20. Тұтынушы:</w:t>
      </w:r>
    </w:p>
    <w:bookmarkEnd w:id="72"/>
    <w:bookmarkStart w:name="z90" w:id="7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3"/>
    <w:bookmarkStart w:name="z91" w:id="7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4"/>
    <w:bookmarkStart w:name="z92" w:id="7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5"/>
    <w:bookmarkStart w:name="z93" w:id="7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6"/>
    <w:bookmarkStart w:name="z94" w:id="7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7"/>
    <w:bookmarkStart w:name="z95" w:id="78"/>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(Нормативтік құқықтық актілерді мемлекеттік тіркеу тізілімінде № 10533 болып тіркелген)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өтініш беру жолымен энергиямен жабдықтаушы ұйымды ауыстырады тұрғын үй қатынастары және тұрғын үй-коммуналдық шаруашылық саласындағы ақпараттандыру объектілері;</w:t>
      </w:r>
    </w:p>
    <w:bookmarkEnd w:id="78"/>
    <w:bookmarkStart w:name="z96" w:id="7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9"/>
    <w:bookmarkStart w:name="z97" w:id="8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0"/>
    <w:bookmarkStart w:name="z98" w:id="81"/>
    <w:p>
      <w:pPr>
        <w:spacing w:after="0"/>
        <w:ind w:left="0"/>
        <w:jc w:val="both"/>
      </w:pPr>
      <w:r>
        <w:rPr>
          <w:rFonts w:ascii="Times New Roman"/>
          <w:b w:val="false"/>
          <w:i w:val="false"/>
          <w:color w:val="000000"/>
          <w:sz w:val="28"/>
        </w:rPr>
        <w:t>
      21. Жеткізуші:</w:t>
      </w:r>
    </w:p>
    <w:bookmarkEnd w:id="81"/>
    <w:bookmarkStart w:name="z99" w:id="8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2"/>
    <w:bookmarkStart w:name="z100" w:id="83"/>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3"/>
    <w:bookmarkStart w:name="z101" w:id="8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4"/>
    <w:bookmarkStart w:name="z102" w:id="8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5"/>
    <w:bookmarkStart w:name="z103" w:id="8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6"/>
    <w:bookmarkStart w:name="z104" w:id="8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7"/>
    <w:bookmarkStart w:name="z105" w:id="8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8"/>
    <w:bookmarkStart w:name="z106" w:id="89"/>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9"/>
    <w:bookmarkStart w:name="z107" w:id="9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0"/>
    <w:bookmarkStart w:name="z108" w:id="9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1"/>
    <w:bookmarkStart w:name="z109" w:id="92"/>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2"/>
    <w:bookmarkStart w:name="z110" w:id="9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93"/>
    <w:bookmarkStart w:name="z111" w:id="94"/>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94"/>
    <w:bookmarkStart w:name="z112" w:id="9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5"/>
    <w:bookmarkStart w:name="z113" w:id="96"/>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6"/>
    <w:bookmarkStart w:name="z114" w:id="97"/>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97"/>
    <w:bookmarkStart w:name="z115" w:id="9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8"/>
    <w:bookmarkStart w:name="z116" w:id="99"/>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17" w:id="100"/>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00"/>
    <w:bookmarkStart w:name="z118" w:id="101"/>
    <w:p>
      <w:pPr>
        <w:spacing w:after="0"/>
        <w:ind w:left="0"/>
        <w:jc w:val="left"/>
      </w:pPr>
      <w:r>
        <w:rPr>
          <w:rFonts w:ascii="Times New Roman"/>
          <w:b/>
          <w:i w:val="false"/>
          <w:color w:val="000000"/>
        </w:rPr>
        <w:t xml:space="preserve"> 5-тарау. Дауларды шешу тәртібі</w:t>
      </w:r>
    </w:p>
    <w:bookmarkEnd w:id="101"/>
    <w:bookmarkStart w:name="z119" w:id="102"/>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20" w:id="103"/>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21"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22"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23" w:id="106"/>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24"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7"/>
    <w:bookmarkStart w:name="z125"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26"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27"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8"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9" w:id="112"/>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12"/>
    <w:bookmarkStart w:name="z130" w:id="113"/>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3"/>
    <w:bookmarkStart w:name="z131" w:id="114"/>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4"/>
    <w:bookmarkStart w:name="z132" w:id="115"/>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5"/>
    <w:bookmarkStart w:name="z133" w:id="11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6"/>
    <w:bookmarkStart w:name="z134" w:id="117"/>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17"/>
    <w:bookmarkStart w:name="z135" w:id="118"/>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8"/>
    <w:bookmarkStart w:name="z136" w:id="11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9"/>
    <w:bookmarkStart w:name="z137" w:id="120"/>
    <w:p>
      <w:pPr>
        <w:spacing w:after="0"/>
        <w:ind w:left="0"/>
        <w:jc w:val="left"/>
      </w:pPr>
      <w:r>
        <w:rPr>
          <w:rFonts w:ascii="Times New Roman"/>
          <w:b/>
          <w:i w:val="false"/>
          <w:color w:val="000000"/>
        </w:rPr>
        <w:t xml:space="preserve"> 6-тарау. Қорытынды ережелер</w:t>
      </w:r>
    </w:p>
    <w:bookmarkEnd w:id="120"/>
    <w:bookmarkStart w:name="z138" w:id="121"/>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1"/>
    <w:bookmarkStart w:name="z139" w:id="12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3"/>
    <w:p>
      <w:pPr>
        <w:spacing w:after="0"/>
        <w:ind w:left="0"/>
        <w:jc w:val="left"/>
      </w:pPr>
      <w:r>
        <w:rPr>
          <w:rFonts w:ascii="Times New Roman"/>
          <w:b/>
          <w:i w:val="false"/>
          <w:color w:val="000000"/>
        </w:rPr>
        <w:t xml:space="preserve"> Бірыңғай төлем құжаты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4"/>
    <w:p>
      <w:pPr>
        <w:spacing w:after="0"/>
        <w:ind w:left="0"/>
        <w:jc w:val="both"/>
      </w:pPr>
      <w:r>
        <w:rPr>
          <w:rFonts w:ascii="Times New Roman"/>
          <w:b w:val="false"/>
          <w:i w:val="false"/>
          <w:color w:val="000000"/>
          <w:sz w:val="28"/>
        </w:rPr>
        <w:t>
      Төлеу мерзімі _____ жылғы "___" ____________</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