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d8d1" w14:textId="48dd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Ақжар ауданының Ақжарқын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желтоқсандағы № 35-7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Ақжар ауданы Ақжарқын ауылдық округінің бюджеті тиісінше осы шешімге 1, 2 және 3 қосымшаларға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71 814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65 005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71 814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аудандық маңызы бар қала, ауыл, кент, ауылдық округ бюджеттеріне түсетін салықтық түсімдер болып табылады: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аудандық маңызы бар қала, ауыл, кент, ауылдық округ бюджетіне түсетін салықтық емес түсімдер болып табылады: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аудандық маңызы бар қала, ауыл, кент, ауылдық округ бюджеттеріне түсетін трансферттердің түсімдері болып табылады.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аудандық бюджеттен округ бюджетіне берілетін субвенция көлемі 48 831 мың теңге сомасында көзделгендігі ескерілсін.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2027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2028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