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5368" w14:textId="0ad5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Нижнебурлук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мамырдағы № 8-26-13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Нижнебурлук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38 435,0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6 143,0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32 292,0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42 496,7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- 4 061,7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- 4 061,7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–4 061,7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4 061,7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168-бабына сәйкес құрылатындығы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15 359,0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аудандық бюджеттен ауылдық округ бюджетіне берілетін нысаналы трансферттер 16 868,0 мың теңге сомасында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65,0 мың теңге сомасында ескерілсін.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Айыртау аудандық мәслихаттың келесі шешімдерінің күші жойылды деп танылсын: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Айыртау ауданы Нижнебурлук ауылдық округінің бюджетін бекіту туралы" Айыртау аудандық мәслихатының 2024 жылғы 27 желтоқсандағы № 8-22-14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Айыртау ауданы Нижнебурлук ауылдық округінің бюджетін бекіту туралы" Айыртау аудандық мәслихатының 2024 жылғы 27 желтоқсандағы № 8-22-14 шешіміне өзгерістер мен толықтырулар енгізу туралы" Айыртау аудандық мәслихаттың 2025 жылғы 19 наурыздағы № 8-24-13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2025 жылғы 1 қаңтардан бастап қолданысқа енгізіледі.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Нижнебурлук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Нижнебурлук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Нижнебурлук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