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53a0" w14:textId="2625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18 желтоқсандағы № 31-2 шешiмi</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2026-2028 жылдарға арналған Аққайың ауданының бюджеті осы шешімге тиісінше 1, 2 және 3-қосымшаларға сәйкес, оның ішінде 2026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3374084 мың теңге:</w:t>
      </w:r>
    </w:p>
    <w:bookmarkEnd w:id="3"/>
    <w:bookmarkStart w:name="z8" w:id="4"/>
    <w:p>
      <w:pPr>
        <w:spacing w:after="0"/>
        <w:ind w:left="0"/>
        <w:jc w:val="both"/>
      </w:pPr>
      <w:r>
        <w:rPr>
          <w:rFonts w:ascii="Times New Roman"/>
          <w:b w:val="false"/>
          <w:i w:val="false"/>
          <w:color w:val="000000"/>
          <w:sz w:val="28"/>
        </w:rPr>
        <w:t>
      салықтық түсімдер – 2245065 мың теңге;</w:t>
      </w:r>
    </w:p>
    <w:bookmarkEnd w:id="4"/>
    <w:bookmarkStart w:name="z9" w:id="5"/>
    <w:p>
      <w:pPr>
        <w:spacing w:after="0"/>
        <w:ind w:left="0"/>
        <w:jc w:val="both"/>
      </w:pPr>
      <w:r>
        <w:rPr>
          <w:rFonts w:ascii="Times New Roman"/>
          <w:b w:val="false"/>
          <w:i w:val="false"/>
          <w:color w:val="000000"/>
          <w:sz w:val="28"/>
        </w:rPr>
        <w:t>
      салықтық емес түсімдер - 28107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66628 мың теңге;</w:t>
      </w:r>
    </w:p>
    <w:bookmarkEnd w:id="6"/>
    <w:bookmarkStart w:name="z11" w:id="7"/>
    <w:p>
      <w:pPr>
        <w:spacing w:after="0"/>
        <w:ind w:left="0"/>
        <w:jc w:val="both"/>
      </w:pPr>
      <w:r>
        <w:rPr>
          <w:rFonts w:ascii="Times New Roman"/>
          <w:b w:val="false"/>
          <w:i w:val="false"/>
          <w:color w:val="000000"/>
          <w:sz w:val="28"/>
        </w:rPr>
        <w:t>
      арнаулы түсімдер - 0 мың теңге;</w:t>
      </w:r>
    </w:p>
    <w:bookmarkEnd w:id="7"/>
    <w:bookmarkStart w:name="z12" w:id="8"/>
    <w:p>
      <w:pPr>
        <w:spacing w:after="0"/>
        <w:ind w:left="0"/>
        <w:jc w:val="both"/>
      </w:pPr>
      <w:r>
        <w:rPr>
          <w:rFonts w:ascii="Times New Roman"/>
          <w:b w:val="false"/>
          <w:i w:val="false"/>
          <w:color w:val="000000"/>
          <w:sz w:val="28"/>
        </w:rPr>
        <w:t>
      трансферттер түсімдері – 1034284 мың теңге;</w:t>
      </w:r>
    </w:p>
    <w:bookmarkEnd w:id="8"/>
    <w:bookmarkStart w:name="z13" w:id="9"/>
    <w:p>
      <w:pPr>
        <w:spacing w:after="0"/>
        <w:ind w:left="0"/>
        <w:jc w:val="both"/>
      </w:pPr>
      <w:r>
        <w:rPr>
          <w:rFonts w:ascii="Times New Roman"/>
          <w:b w:val="false"/>
          <w:i w:val="false"/>
          <w:color w:val="000000"/>
          <w:sz w:val="28"/>
        </w:rPr>
        <w:t>
      2) шығындар – 3025657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10352 мың теңге:</w:t>
      </w:r>
    </w:p>
    <w:bookmarkEnd w:id="10"/>
    <w:bookmarkStart w:name="z15" w:id="11"/>
    <w:p>
      <w:pPr>
        <w:spacing w:after="0"/>
        <w:ind w:left="0"/>
        <w:jc w:val="both"/>
      </w:pPr>
      <w:r>
        <w:rPr>
          <w:rFonts w:ascii="Times New Roman"/>
          <w:b w:val="false"/>
          <w:i w:val="false"/>
          <w:color w:val="000000"/>
          <w:sz w:val="28"/>
        </w:rPr>
        <w:t>
      бюджеттік кредиттер – 51900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41548 мың теңге;</w:t>
      </w:r>
    </w:p>
    <w:bookmarkEnd w:id="12"/>
    <w:bookmarkStart w:name="z17" w:id="13"/>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қаржылық активтерді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- 400427 мың теңге;</w:t>
      </w:r>
    </w:p>
    <w:bookmarkEnd w:id="16"/>
    <w:bookmarkStart w:name="z21" w:id="17"/>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 400427 мың теңге:</w:t>
      </w:r>
    </w:p>
    <w:bookmarkEnd w:id="18"/>
    <w:bookmarkStart w:name="z23" w:id="19"/>
    <w:p>
      <w:pPr>
        <w:spacing w:after="0"/>
        <w:ind w:left="0"/>
        <w:jc w:val="both"/>
      </w:pPr>
      <w:r>
        <w:rPr>
          <w:rFonts w:ascii="Times New Roman"/>
          <w:b w:val="false"/>
          <w:i w:val="false"/>
          <w:color w:val="000000"/>
          <w:sz w:val="28"/>
        </w:rPr>
        <w:t>
      қарыздар түсімі – 51 900 мың теңге;</w:t>
      </w:r>
    </w:p>
    <w:bookmarkEnd w:id="19"/>
    <w:bookmarkStart w:name="z24" w:id="20"/>
    <w:p>
      <w:pPr>
        <w:spacing w:after="0"/>
        <w:ind w:left="0"/>
        <w:jc w:val="both"/>
      </w:pPr>
      <w:r>
        <w:rPr>
          <w:rFonts w:ascii="Times New Roman"/>
          <w:b w:val="false"/>
          <w:i w:val="false"/>
          <w:color w:val="000000"/>
          <w:sz w:val="28"/>
        </w:rPr>
        <w:t>
      қарыздарды өтеу – 348 427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
    <w:bookmarkStart w:name="z26" w:id="22"/>
    <w:p>
      <w:pPr>
        <w:spacing w:after="0"/>
        <w:ind w:left="0"/>
        <w:jc w:val="both"/>
      </w:pPr>
      <w:r>
        <w:rPr>
          <w:rFonts w:ascii="Times New Roman"/>
          <w:b w:val="false"/>
          <w:i w:val="false"/>
          <w:color w:val="000000"/>
          <w:sz w:val="28"/>
        </w:rPr>
        <w:t>
       2. 2026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2"/>
    <w:bookmarkStart w:name="z27" w:id="23"/>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3"/>
    <w:bookmarkStart w:name="z28" w:id="24"/>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4"/>
    <w:bookmarkStart w:name="z29" w:id="25"/>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5"/>
    <w:bookmarkStart w:name="z30" w:id="26"/>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6"/>
    <w:bookmarkStart w:name="z31" w:id="27"/>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7"/>
    <w:bookmarkStart w:name="z32" w:id="28"/>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8"/>
    <w:bookmarkStart w:name="z33" w:id="29"/>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9"/>
    <w:bookmarkStart w:name="z34" w:id="30"/>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30"/>
    <w:bookmarkStart w:name="z35" w:id="31"/>
    <w:p>
      <w:pPr>
        <w:spacing w:after="0"/>
        <w:ind w:left="0"/>
        <w:jc w:val="both"/>
      </w:pPr>
      <w:r>
        <w:rPr>
          <w:rFonts w:ascii="Times New Roman"/>
          <w:b w:val="false"/>
          <w:i w:val="false"/>
          <w:color w:val="000000"/>
          <w:sz w:val="28"/>
        </w:rPr>
        <w:t>
      7) мыналардан:</w:t>
      </w:r>
    </w:p>
    <w:bookmarkEnd w:id="31"/>
    <w:bookmarkStart w:name="z36" w:id="32"/>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32"/>
    <w:bookmarkStart w:name="z37" w:id="33"/>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3"/>
    <w:bookmarkStart w:name="z38" w:id="34"/>
    <w:p>
      <w:pPr>
        <w:spacing w:after="0"/>
        <w:ind w:left="0"/>
        <w:jc w:val="both"/>
      </w:pPr>
      <w:r>
        <w:rPr>
          <w:rFonts w:ascii="Times New Roman"/>
          <w:b w:val="false"/>
          <w:i w:val="false"/>
          <w:color w:val="000000"/>
          <w:sz w:val="28"/>
        </w:rPr>
        <w:t>
      8) мыналарға:</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7"/>
    <w:bookmarkStart w:name="z42" w:id="38"/>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8"/>
    <w:bookmarkStart w:name="z43" w:id="39"/>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9"/>
    <w:bookmarkStart w:name="z44" w:id="40"/>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0"/>
    <w:bookmarkStart w:name="z45" w:id="41"/>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41"/>
    <w:bookmarkStart w:name="z46" w:id="42"/>
    <w:p>
      <w:pPr>
        <w:spacing w:after="0"/>
        <w:ind w:left="0"/>
        <w:jc w:val="both"/>
      </w:pPr>
      <w:r>
        <w:rPr>
          <w:rFonts w:ascii="Times New Roman"/>
          <w:b w:val="false"/>
          <w:i w:val="false"/>
          <w:color w:val="000000"/>
          <w:sz w:val="28"/>
        </w:rPr>
        <w:t>
      10)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2"/>
    <w:bookmarkStart w:name="z47" w:id="43"/>
    <w:p>
      <w:pPr>
        <w:spacing w:after="0"/>
        <w:ind w:left="0"/>
        <w:jc w:val="both"/>
      </w:pPr>
      <w:r>
        <w:rPr>
          <w:rFonts w:ascii="Times New Roman"/>
          <w:b w:val="false"/>
          <w:i w:val="false"/>
          <w:color w:val="000000"/>
          <w:sz w:val="28"/>
        </w:rPr>
        <w:t>
      11)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3"/>
    <w:bookmarkStart w:name="z48" w:id="44"/>
    <w:p>
      <w:pPr>
        <w:spacing w:after="0"/>
        <w:ind w:left="0"/>
        <w:jc w:val="both"/>
      </w:pPr>
      <w:r>
        <w:rPr>
          <w:rFonts w:ascii="Times New Roman"/>
          <w:b w:val="false"/>
          <w:i w:val="false"/>
          <w:color w:val="000000"/>
          <w:sz w:val="28"/>
        </w:rPr>
        <w:t>
      12)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49" w:id="45"/>
    <w:p>
      <w:pPr>
        <w:spacing w:after="0"/>
        <w:ind w:left="0"/>
        <w:jc w:val="both"/>
      </w:pPr>
      <w:r>
        <w:rPr>
          <w:rFonts w:ascii="Times New Roman"/>
          <w:b w:val="false"/>
          <w:i w:val="false"/>
          <w:color w:val="000000"/>
          <w:sz w:val="28"/>
        </w:rPr>
        <w:t>
      13)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
    <w:bookmarkStart w:name="z50" w:id="46"/>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46"/>
    <w:bookmarkStart w:name="z51" w:id="47"/>
    <w:p>
      <w:pPr>
        <w:spacing w:after="0"/>
        <w:ind w:left="0"/>
        <w:jc w:val="both"/>
      </w:pPr>
      <w:r>
        <w:rPr>
          <w:rFonts w:ascii="Times New Roman"/>
          <w:b w:val="false"/>
          <w:i w:val="false"/>
          <w:color w:val="000000"/>
          <w:sz w:val="28"/>
        </w:rPr>
        <w:t>
      15)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7"/>
    <w:bookmarkStart w:name="z52" w:id="48"/>
    <w:p>
      <w:pPr>
        <w:spacing w:after="0"/>
        <w:ind w:left="0"/>
        <w:jc w:val="both"/>
      </w:pPr>
      <w:r>
        <w:rPr>
          <w:rFonts w:ascii="Times New Roman"/>
          <w:b w:val="false"/>
          <w:i w:val="false"/>
          <w:color w:val="000000"/>
          <w:sz w:val="28"/>
        </w:rPr>
        <w:t>
      16) жекелеген қызмет түрлерімен айналысуға арналған лицензияларды пайдаланғаны үшін төлемақы;</w:t>
      </w:r>
    </w:p>
    <w:bookmarkEnd w:id="48"/>
    <w:bookmarkStart w:name="z53" w:id="49"/>
    <w:p>
      <w:pPr>
        <w:spacing w:after="0"/>
        <w:ind w:left="0"/>
        <w:jc w:val="both"/>
      </w:pPr>
      <w:r>
        <w:rPr>
          <w:rFonts w:ascii="Times New Roman"/>
          <w:b w:val="false"/>
          <w:i w:val="false"/>
          <w:color w:val="000000"/>
          <w:sz w:val="28"/>
        </w:rPr>
        <w:t>
      17) консулдық алымнан басқа, мемлекеттік баж.</w:t>
      </w:r>
    </w:p>
    <w:bookmarkEnd w:id="49"/>
    <w:bookmarkStart w:name="z54" w:id="50"/>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50"/>
    <w:bookmarkStart w:name="z55" w:id="51"/>
    <w:p>
      <w:pPr>
        <w:spacing w:after="0"/>
        <w:ind w:left="0"/>
        <w:jc w:val="both"/>
      </w:pPr>
      <w:r>
        <w:rPr>
          <w:rFonts w:ascii="Times New Roman"/>
          <w:b w:val="false"/>
          <w:i w:val="false"/>
          <w:color w:val="000000"/>
          <w:sz w:val="28"/>
        </w:rPr>
        <w:t>
      1) коммуналдық меншіктен түсетін кірістер:</w:t>
      </w:r>
    </w:p>
    <w:bookmarkEnd w:id="51"/>
    <w:bookmarkStart w:name="z56" w:id="52"/>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2"/>
    <w:bookmarkStart w:name="z57" w:id="53"/>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3"/>
    <w:bookmarkStart w:name="z58" w:id="54"/>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4"/>
    <w:bookmarkStart w:name="z59" w:id="55"/>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5"/>
    <w:bookmarkStart w:name="z60" w:id="56"/>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
    <w:bookmarkStart w:name="z61" w:id="57"/>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7"/>
    <w:bookmarkStart w:name="z62" w:id="58"/>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8"/>
    <w:bookmarkStart w:name="z63" w:id="59"/>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9"/>
    <w:bookmarkStart w:name="z64" w:id="60"/>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60"/>
    <w:bookmarkStart w:name="z65" w:id="61"/>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61"/>
    <w:bookmarkStart w:name="z66" w:id="62"/>
    <w:p>
      <w:pPr>
        <w:spacing w:after="0"/>
        <w:ind w:left="0"/>
        <w:jc w:val="both"/>
      </w:pPr>
      <w:r>
        <w:rPr>
          <w:rFonts w:ascii="Times New Roman"/>
          <w:b w:val="false"/>
          <w:i w:val="false"/>
          <w:color w:val="000000"/>
          <w:sz w:val="28"/>
        </w:rPr>
        <w:t>
      5) жергілікті атқарушы органдар тартатын гранттар;</w:t>
      </w:r>
    </w:p>
    <w:bookmarkEnd w:id="62"/>
    <w:bookmarkStart w:name="z67" w:id="63"/>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63"/>
    <w:bookmarkStart w:name="z68" w:id="64"/>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4"/>
    <w:bookmarkStart w:name="z69" w:id="65"/>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5"/>
    <w:bookmarkStart w:name="z70" w:id="66"/>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66"/>
    <w:bookmarkStart w:name="z71" w:id="67"/>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7"/>
    <w:bookmarkStart w:name="z72" w:id="68"/>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68"/>
    <w:bookmarkStart w:name="z73" w:id="69"/>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239998 мың теңге сомасында белгіленсін.</w:t>
      </w:r>
    </w:p>
    <w:bookmarkEnd w:id="69"/>
    <w:bookmarkStart w:name="z74" w:id="70"/>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70"/>
    <w:bookmarkStart w:name="z75" w:id="71"/>
    <w:p>
      <w:pPr>
        <w:spacing w:after="0"/>
        <w:ind w:left="0"/>
        <w:jc w:val="both"/>
      </w:pPr>
      <w:r>
        <w:rPr>
          <w:rFonts w:ascii="Times New Roman"/>
          <w:b w:val="false"/>
          <w:i w:val="false"/>
          <w:color w:val="000000"/>
          <w:sz w:val="28"/>
        </w:rPr>
        <w:t>
      7. 4-қосымшаға сәйкес бюджеттің төртінші деңгейіне 440880 мың теңге сомасында бюджеттік субвенция белгіленсін.</w:t>
      </w:r>
    </w:p>
    <w:bookmarkEnd w:id="71"/>
    <w:bookmarkStart w:name="z76" w:id="72"/>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72"/>
    <w:bookmarkStart w:name="z77" w:id="73"/>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"2026-2028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3"/>
    <w:bookmarkStart w:name="z78" w:id="74"/>
    <w:p>
      <w:pPr>
        <w:spacing w:after="0"/>
        <w:ind w:left="0"/>
        <w:jc w:val="both"/>
      </w:pPr>
      <w:r>
        <w:rPr>
          <w:rFonts w:ascii="Times New Roman"/>
          <w:b w:val="false"/>
          <w:i w:val="false"/>
          <w:color w:val="000000"/>
          <w:sz w:val="28"/>
        </w:rPr>
        <w:t>
      9. 2026 жылға арналған аудан бюджетінде республикалық және облыстық бюджеттен нысаналы трансферттер түсімі ескерілсін.</w:t>
      </w:r>
    </w:p>
    <w:bookmarkEnd w:id="74"/>
    <w:bookmarkStart w:name="z79" w:id="75"/>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"2026-2028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5"/>
    <w:bookmarkStart w:name="z80" w:id="76"/>
    <w:p>
      <w:pPr>
        <w:spacing w:after="0"/>
        <w:ind w:left="0"/>
        <w:jc w:val="both"/>
      </w:pPr>
      <w:r>
        <w:rPr>
          <w:rFonts w:ascii="Times New Roman"/>
          <w:b w:val="false"/>
          <w:i w:val="false"/>
          <w:color w:val="000000"/>
          <w:sz w:val="28"/>
        </w:rPr>
        <w:t>
      10. 2026 жылға арналған Аққайың ауданының жергілікті атқарушы органның резерві 52110 мың теңге сомасында бекітілсін.</w:t>
      </w:r>
    </w:p>
    <w:bookmarkEnd w:id="76"/>
    <w:bookmarkStart w:name="z81" w:id="77"/>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7"/>
    <w:bookmarkStart w:name="z82" w:id="78"/>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9"/>
    <w:p>
      <w:pPr>
        <w:spacing w:after="0"/>
        <w:ind w:left="0"/>
        <w:jc w:val="left"/>
      </w:pPr>
      <w:r>
        <w:rPr>
          <w:rFonts w:ascii="Times New Roman"/>
          <w:b/>
          <w:i w:val="false"/>
          <w:color w:val="000000"/>
        </w:rPr>
        <w:t xml:space="preserve"> 2026 жылға арналған Аққайың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Сомасы,</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82"/>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3" w:id="87"/>
    <w:p>
      <w:pPr>
        <w:spacing w:after="0"/>
        <w:ind w:left="0"/>
        <w:jc w:val="left"/>
      </w:pPr>
      <w:r>
        <w:rPr>
          <w:rFonts w:ascii="Times New Roman"/>
          <w:b/>
          <w:i w:val="false"/>
          <w:color w:val="000000"/>
        </w:rPr>
        <w:t xml:space="preserve"> 2027 жылға арналған Аққайың ауданының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90"/>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Сомасы,</w:t>
            </w:r>
          </w:p>
          <w:bookmarkEnd w:id="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7" w:id="95"/>
    <w:p>
      <w:pPr>
        <w:spacing w:after="0"/>
        <w:ind w:left="0"/>
        <w:jc w:val="left"/>
      </w:pPr>
      <w:r>
        <w:rPr>
          <w:rFonts w:ascii="Times New Roman"/>
          <w:b/>
          <w:i w:val="false"/>
          <w:color w:val="000000"/>
        </w:rPr>
        <w:t xml:space="preserve"> 2028 жылға арналған Аққайың ауданының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Сомасы,</w:t>
            </w:r>
          </w:p>
          <w:bookmarkEnd w:id="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98"/>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1" w:id="103"/>
    <w:p>
      <w:pPr>
        <w:spacing w:after="0"/>
        <w:ind w:left="0"/>
        <w:jc w:val="left"/>
      </w:pPr>
      <w:r>
        <w:rPr>
          <w:rFonts w:ascii="Times New Roman"/>
          <w:b/>
          <w:i w:val="false"/>
          <w:color w:val="000000"/>
        </w:rPr>
        <w:t xml:space="preserve"> Бюджеттік субвенция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