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b9f4" w14:textId="23eb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әкімдігінің ішкі саясат, мәдениет және тілдерді дамыту бөлімі" коммуналдық мемлекеттік мекемесінің Ережесіне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2025 жылғы 10 желтоқсандағы № 224 қаулысы</w:t>
      </w:r>
    </w:p>
    <w:p>
      <w:pPr>
        <w:spacing w:after="0"/>
        <w:ind w:left="0"/>
        <w:jc w:val="both"/>
      </w:pPr>
      <w:bookmarkStart w:name="z1" w:id="0"/>
      <w:r>
        <w:rPr>
          <w:rFonts w:ascii="Times New Roman"/>
          <w:b w:val="false"/>
          <w:i w:val="false"/>
          <w:color w:val="000000"/>
          <w:sz w:val="28"/>
        </w:rPr>
        <w:t>
      Солтүстік Қазақстан облысы Аққайың ауданының әкімдігі ҚАУЛЫ ЕТЕДІ:</w:t>
      </w:r>
    </w:p>
    <w:bookmarkEnd w:id="0"/>
    <w:bookmarkStart w:name="z2" w:id="1"/>
    <w:p>
      <w:pPr>
        <w:spacing w:after="0"/>
        <w:ind w:left="0"/>
        <w:jc w:val="both"/>
      </w:pPr>
      <w:r>
        <w:rPr>
          <w:rFonts w:ascii="Times New Roman"/>
          <w:b w:val="false"/>
          <w:i w:val="false"/>
          <w:color w:val="000000"/>
          <w:sz w:val="28"/>
        </w:rPr>
        <w:t>
      1. "Солтүстік Қазақстан облысы Аққайың ауданы әкімдігінің мәдениет жене тілдерді дамыту бөлімі" коммуналдық мемлекеттік мекемесін оған "Солтүстік Қазақстан облысы Аққайың ауданы әкімдігінің ішкі саясат бөлімі" коммуналдык мемлекеттік мекемесін қосу арқылы қайта құру туралы" Солтүстік Қазақстан облысы Аққайың ауданы әкімдігінің 2020 жылғы 30 сәуірдегі № 89 қаулысымен бекітілген "Солтүстік Қазақстан облысы Аққайың ауданы әкімдігінің ішкі саясат, мәдениет және тілдерді дамыту бөлімі" коммуналдық мемлекеттік мекемесінің Ережесі келесі тармақтармен толықтырылсын:</w:t>
      </w:r>
    </w:p>
    <w:bookmarkEnd w:id="1"/>
    <w:bookmarkStart w:name="z3" w:id="2"/>
    <w:p>
      <w:pPr>
        <w:spacing w:after="0"/>
        <w:ind w:left="0"/>
        <w:jc w:val="both"/>
      </w:pPr>
      <w:r>
        <w:rPr>
          <w:rFonts w:ascii="Times New Roman"/>
          <w:b w:val="false"/>
          <w:i w:val="false"/>
          <w:color w:val="000000"/>
          <w:sz w:val="28"/>
        </w:rPr>
        <w:t>
      14 тармақ келесі мазмұндағы 60 және 61 тармақшалармен толықтырылсын:</w:t>
      </w:r>
    </w:p>
    <w:bookmarkEnd w:id="2"/>
    <w:bookmarkStart w:name="z4" w:id="3"/>
    <w:p>
      <w:pPr>
        <w:spacing w:after="0"/>
        <w:ind w:left="0"/>
        <w:jc w:val="both"/>
      </w:pPr>
      <w:r>
        <w:rPr>
          <w:rFonts w:ascii="Times New Roman"/>
          <w:b w:val="false"/>
          <w:i w:val="false"/>
          <w:color w:val="000000"/>
          <w:sz w:val="28"/>
        </w:rPr>
        <w:t xml:space="preserve">
      60) азаматтарды тілдік қағидат бойынша кемсітуге жол бермеу бойынша түсіндіру жұмыстарын жүргізеді; </w:t>
      </w:r>
    </w:p>
    <w:bookmarkEnd w:id="3"/>
    <w:bookmarkStart w:name="z5" w:id="4"/>
    <w:p>
      <w:pPr>
        <w:spacing w:after="0"/>
        <w:ind w:left="0"/>
        <w:jc w:val="both"/>
      </w:pPr>
      <w:r>
        <w:rPr>
          <w:rFonts w:ascii="Times New Roman"/>
          <w:b w:val="false"/>
          <w:i w:val="false"/>
          <w:color w:val="000000"/>
          <w:sz w:val="28"/>
        </w:rPr>
        <w:t>
      61) маңдайшаны ауылда, кентте орналастыру туралы хабарламалар "Рұқсаттар және хабарламалар туралы" Қазақстан Республикасының Заңына сәйкес қабылдансын және қарауы жүзеге асырылсын.</w:t>
      </w:r>
    </w:p>
    <w:bookmarkEnd w:id="4"/>
    <w:bookmarkStart w:name="z6" w:id="5"/>
    <w:p>
      <w:pPr>
        <w:spacing w:after="0"/>
        <w:ind w:left="0"/>
        <w:jc w:val="both"/>
      </w:pPr>
      <w:r>
        <w:rPr>
          <w:rFonts w:ascii="Times New Roman"/>
          <w:b w:val="false"/>
          <w:i w:val="false"/>
          <w:color w:val="000000"/>
          <w:sz w:val="28"/>
        </w:rPr>
        <w:t>
      2. Солтүстік Қазақстан облысы Аққайың ауданы әкімдігінің ішкі саясат, мәдениет және тілдерді дамыту бөлімі қамтамасыз етсін;</w:t>
      </w:r>
    </w:p>
    <w:bookmarkEnd w:id="5"/>
    <w:bookmarkStart w:name="z7"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Аққайың ауданы әкімдігінің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3) заңнамада белгіленген тәртіппен "Солтүстік Қазақстан облысы Аққайың ауданы әкімінің аппараты" коммуналдық мемлекеттік мекемесі туралы ережеге енгізілген өзгеріс жөнінде әділет органдарын хабардар етуді қамтамасыз етсін.</w:t>
      </w:r>
    </w:p>
    <w:bookmarkEnd w:id="8"/>
    <w:bookmarkStart w:name="z10" w:id="9"/>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Құсайын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