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2f3c" w14:textId="ebb2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бойынша 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2025 жылғы 28 қарашадағы № 6/29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18 шілдедегі Салық кодексінің 582-бабының 1-тармағына,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сәйкес Петропавл қалалық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жүргізілген жерлерді аймақтарға бөлу жобаларына (сызбаларына) сәйкес, Петропавл қаласы бойынша жер салығының мөлшерлемелері Қазақстан Республикасының 2025 жылғы 18 шілдедегі Салық кодексінің 577 және 578-баптарында белгіленген базалық мөлшерлемелерден елу пайызға арттырылсын, келесі жер учаскелерін қоспағанда: автотұрақтар (паркингтер), автожанармай құю станциялары үшін бөлінген, казино орналастырылған, сондай-ақ тиісті мақсатта пайдаланылмайтын немесе Қазақстан Республикасының заңнамасын бұза отырып пайдаланылып жатқан жер учаскелері.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жариялауға жатады және 2026 жылғы 01 қаңтардан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