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21fc" w14:textId="01221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2025 - 2027 жылдарға арналған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20 мамырдағы № 1/23 шешімі. Күші жойылды – Солтүстік Қазақстан облысы Петропавл қалалық мәслихатының 2025 жылғы 11 маусымдағы № 4/24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Петропавл қалалық мәслихатының 11.06.2025 </w:t>
      </w:r>
      <w:r>
        <w:rPr>
          <w:rFonts w:ascii="Times New Roman"/>
          <w:b w:val="false"/>
          <w:i w:val="false"/>
          <w:color w:val="ff0000"/>
          <w:sz w:val="28"/>
        </w:rPr>
        <w:t>№ 4/24</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7-тармағымен.</w:t>
      </w:r>
    </w:p>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Петропавл қалалық мәслихаты ШЕШТІ:</w:t>
      </w:r>
    </w:p>
    <w:bookmarkEnd w:id="1"/>
    <w:bookmarkStart w:name="z6" w:id="2"/>
    <w:p>
      <w:pPr>
        <w:spacing w:after="0"/>
        <w:ind w:left="0"/>
        <w:jc w:val="both"/>
      </w:pPr>
      <w:r>
        <w:rPr>
          <w:rFonts w:ascii="Times New Roman"/>
          <w:b w:val="false"/>
          <w:i w:val="false"/>
          <w:color w:val="000000"/>
          <w:sz w:val="28"/>
        </w:rPr>
        <w:t xml:space="preserve">
      1. Петропавл қаласының 2025 – 2027 жылдарға арналған бюджеті тиісінше 1, 2, 3 – қосымшаларға сәйкес, оның ішінде 2025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69 084 700,6 мың теңге: </w:t>
      </w:r>
    </w:p>
    <w:bookmarkEnd w:id="3"/>
    <w:bookmarkStart w:name="z8" w:id="4"/>
    <w:p>
      <w:pPr>
        <w:spacing w:after="0"/>
        <w:ind w:left="0"/>
        <w:jc w:val="both"/>
      </w:pPr>
      <w:r>
        <w:rPr>
          <w:rFonts w:ascii="Times New Roman"/>
          <w:b w:val="false"/>
          <w:i w:val="false"/>
          <w:color w:val="000000"/>
          <w:sz w:val="28"/>
        </w:rPr>
        <w:t>
      салықтық түсімдер – 28 231 229 мың теңге;</w:t>
      </w:r>
    </w:p>
    <w:bookmarkEnd w:id="4"/>
    <w:bookmarkStart w:name="z9" w:id="5"/>
    <w:p>
      <w:pPr>
        <w:spacing w:after="0"/>
        <w:ind w:left="0"/>
        <w:jc w:val="both"/>
      </w:pPr>
      <w:r>
        <w:rPr>
          <w:rFonts w:ascii="Times New Roman"/>
          <w:b w:val="false"/>
          <w:i w:val="false"/>
          <w:color w:val="000000"/>
          <w:sz w:val="28"/>
        </w:rPr>
        <w:t>
      салықтық емес түсімдер – 936 863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8 379 975,5 мың теңге;</w:t>
      </w:r>
    </w:p>
    <w:bookmarkEnd w:id="6"/>
    <w:bookmarkStart w:name="z11" w:id="7"/>
    <w:p>
      <w:pPr>
        <w:spacing w:after="0"/>
        <w:ind w:left="0"/>
        <w:jc w:val="both"/>
      </w:pPr>
      <w:r>
        <w:rPr>
          <w:rFonts w:ascii="Times New Roman"/>
          <w:b w:val="false"/>
          <w:i w:val="false"/>
          <w:color w:val="000000"/>
          <w:sz w:val="28"/>
        </w:rPr>
        <w:t>
      трансферттер түсімі – 31 536 633,1 мың теңге;</w:t>
      </w:r>
    </w:p>
    <w:bookmarkEnd w:id="7"/>
    <w:bookmarkStart w:name="z12" w:id="8"/>
    <w:p>
      <w:pPr>
        <w:spacing w:after="0"/>
        <w:ind w:left="0"/>
        <w:jc w:val="both"/>
      </w:pPr>
      <w:r>
        <w:rPr>
          <w:rFonts w:ascii="Times New Roman"/>
          <w:b w:val="false"/>
          <w:i w:val="false"/>
          <w:color w:val="000000"/>
          <w:sz w:val="28"/>
        </w:rPr>
        <w:t>
      2) шығындар – 75 365 156,9 мың теңге;</w:t>
      </w:r>
    </w:p>
    <w:bookmarkEnd w:id="8"/>
    <w:bookmarkStart w:name="z13" w:id="9"/>
    <w:p>
      <w:pPr>
        <w:spacing w:after="0"/>
        <w:ind w:left="0"/>
        <w:jc w:val="both"/>
      </w:pPr>
      <w:r>
        <w:rPr>
          <w:rFonts w:ascii="Times New Roman"/>
          <w:b w:val="false"/>
          <w:i w:val="false"/>
          <w:color w:val="000000"/>
          <w:sz w:val="28"/>
        </w:rPr>
        <w:t xml:space="preserve">
      3) таза бюджеттік кредиттеу – -350 000 мың теңге: </w:t>
      </w:r>
    </w:p>
    <w:bookmarkEnd w:id="9"/>
    <w:bookmarkStart w:name="z14" w:id="10"/>
    <w:p>
      <w:pPr>
        <w:spacing w:after="0"/>
        <w:ind w:left="0"/>
        <w:jc w:val="both"/>
      </w:pPr>
      <w:r>
        <w:rPr>
          <w:rFonts w:ascii="Times New Roman"/>
          <w:b w:val="false"/>
          <w:i w:val="false"/>
          <w:color w:val="000000"/>
          <w:sz w:val="28"/>
        </w:rPr>
        <w:t>
      бюджеттік кредиттер – 0;</w:t>
      </w:r>
    </w:p>
    <w:bookmarkEnd w:id="10"/>
    <w:bookmarkStart w:name="z15" w:id="11"/>
    <w:p>
      <w:pPr>
        <w:spacing w:after="0"/>
        <w:ind w:left="0"/>
        <w:jc w:val="both"/>
      </w:pPr>
      <w:r>
        <w:rPr>
          <w:rFonts w:ascii="Times New Roman"/>
          <w:b w:val="false"/>
          <w:i w:val="false"/>
          <w:color w:val="000000"/>
          <w:sz w:val="28"/>
        </w:rPr>
        <w:t>
      бюджеттік кредиттерді өтеу – 350 000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7" w:id="13"/>
    <w:p>
      <w:pPr>
        <w:spacing w:after="0"/>
        <w:ind w:left="0"/>
        <w:jc w:val="both"/>
      </w:pPr>
      <w:r>
        <w:rPr>
          <w:rFonts w:ascii="Times New Roman"/>
          <w:b w:val="false"/>
          <w:i w:val="false"/>
          <w:color w:val="000000"/>
          <w:sz w:val="28"/>
        </w:rPr>
        <w:t>
      қаржы активтерін сатып алу – 0;</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19" w:id="15"/>
    <w:p>
      <w:pPr>
        <w:spacing w:after="0"/>
        <w:ind w:left="0"/>
        <w:jc w:val="both"/>
      </w:pPr>
      <w:r>
        <w:rPr>
          <w:rFonts w:ascii="Times New Roman"/>
          <w:b w:val="false"/>
          <w:i w:val="false"/>
          <w:color w:val="000000"/>
          <w:sz w:val="28"/>
        </w:rPr>
        <w:t>
      5) бюджет тапшылығы (профициті) – 5 930 456,3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(профицитiн пайдалану) – -5 930 456,3 мың теңге:</w:t>
      </w:r>
    </w:p>
    <w:bookmarkEnd w:id="16"/>
    <w:bookmarkStart w:name="z21" w:id="17"/>
    <w:p>
      <w:pPr>
        <w:spacing w:after="0"/>
        <w:ind w:left="0"/>
        <w:jc w:val="both"/>
      </w:pPr>
      <w:r>
        <w:rPr>
          <w:rFonts w:ascii="Times New Roman"/>
          <w:b w:val="false"/>
          <w:i w:val="false"/>
          <w:color w:val="000000"/>
          <w:sz w:val="28"/>
        </w:rPr>
        <w:t>
      қарыздар түсімі – 9 746 023,3 мың теңге;</w:t>
      </w:r>
    </w:p>
    <w:bookmarkEnd w:id="17"/>
    <w:bookmarkStart w:name="z22" w:id="18"/>
    <w:p>
      <w:pPr>
        <w:spacing w:after="0"/>
        <w:ind w:left="0"/>
        <w:jc w:val="both"/>
      </w:pPr>
      <w:r>
        <w:rPr>
          <w:rFonts w:ascii="Times New Roman"/>
          <w:b w:val="false"/>
          <w:i w:val="false"/>
          <w:color w:val="000000"/>
          <w:sz w:val="28"/>
        </w:rPr>
        <w:t>
      қарыздарды өтеу – 4 744 741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929 174 мың теңге.</w:t>
      </w:r>
    </w:p>
    <w:bookmarkEnd w:id="19"/>
    <w:bookmarkStart w:name="z24" w:id="20"/>
    <w:p>
      <w:pPr>
        <w:spacing w:after="0"/>
        <w:ind w:left="0"/>
        <w:jc w:val="both"/>
      </w:pPr>
      <w:r>
        <w:rPr>
          <w:rFonts w:ascii="Times New Roman"/>
          <w:b w:val="false"/>
          <w:i w:val="false"/>
          <w:color w:val="000000"/>
          <w:sz w:val="28"/>
        </w:rPr>
        <w:t xml:space="preserve">
      2. 2025 жылға арналған қалалық бюджеттің кірістері Қазақстан Республикасының Бюджет кодексіне сәйкес келесі салық түсімдері есебінен қалыптастырылатыны белгіленсін: </w:t>
      </w:r>
    </w:p>
    <w:bookmarkEnd w:id="20"/>
    <w:bookmarkStart w:name="z25" w:id="21"/>
    <w:p>
      <w:pPr>
        <w:spacing w:after="0"/>
        <w:ind w:left="0"/>
        <w:jc w:val="both"/>
      </w:pPr>
      <w:r>
        <w:rPr>
          <w:rFonts w:ascii="Times New Roman"/>
          <w:b w:val="false"/>
          <w:i w:val="false"/>
          <w:color w:val="000000"/>
          <w:sz w:val="28"/>
        </w:rPr>
        <w:t>
      1) ірі кәсіпкерлік субъектілерінен түсетін түсімдерді қоспағанда, заңды тұлғалардан алынатын корпоративтік табыс салығы;</w:t>
      </w:r>
    </w:p>
    <w:bookmarkEnd w:id="21"/>
    <w:bookmarkStart w:name="z26" w:id="22"/>
    <w:p>
      <w:pPr>
        <w:spacing w:after="0"/>
        <w:ind w:left="0"/>
        <w:jc w:val="both"/>
      </w:pPr>
      <w:r>
        <w:rPr>
          <w:rFonts w:ascii="Times New Roman"/>
          <w:b w:val="false"/>
          <w:i w:val="false"/>
          <w:color w:val="000000"/>
          <w:sz w:val="28"/>
        </w:rPr>
        <w:t>
      2) аудандық маңызы бар қаланың, ауылдық округтің аумағында орналасқан осы салық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7" w:id="23"/>
    <w:p>
      <w:pPr>
        <w:spacing w:after="0"/>
        <w:ind w:left="0"/>
        <w:jc w:val="both"/>
      </w:pPr>
      <w:r>
        <w:rPr>
          <w:rFonts w:ascii="Times New Roman"/>
          <w:b w:val="false"/>
          <w:i w:val="false"/>
          <w:color w:val="000000"/>
          <w:sz w:val="28"/>
        </w:rPr>
        <w:t>
      3) елді мекендердің жерлеріне жеке және заңды тұлғалардан аудандық маңызы бар қала аумағындағы жер учаскелеріне салынатын жер салығын қоспағанда, жер салығы;</w:t>
      </w:r>
    </w:p>
    <w:bookmarkEnd w:id="23"/>
    <w:bookmarkStart w:name="z28" w:id="24"/>
    <w:p>
      <w:pPr>
        <w:spacing w:after="0"/>
        <w:ind w:left="0"/>
        <w:jc w:val="both"/>
      </w:pPr>
      <w:r>
        <w:rPr>
          <w:rFonts w:ascii="Times New Roman"/>
          <w:b w:val="false"/>
          <w:i w:val="false"/>
          <w:color w:val="000000"/>
          <w:sz w:val="28"/>
        </w:rPr>
        <w:t>
      4) Көлік құралдарына салынатын салықты қоспағанда, көлік құралдарына салынатын салық:</w:t>
      </w:r>
    </w:p>
    <w:bookmarkEnd w:id="24"/>
    <w:bookmarkStart w:name="z29" w:id="25"/>
    <w:p>
      <w:pPr>
        <w:spacing w:after="0"/>
        <w:ind w:left="0"/>
        <w:jc w:val="both"/>
      </w:pPr>
      <w:r>
        <w:rPr>
          <w:rFonts w:ascii="Times New Roman"/>
          <w:b w:val="false"/>
          <w:i w:val="false"/>
          <w:color w:val="000000"/>
          <w:sz w:val="28"/>
        </w:rPr>
        <w:t>
      тұрғылықты жері аудандық маңызы бар қала аумағында орналасқан жеке тұлғалардан;</w:t>
      </w:r>
    </w:p>
    <w:bookmarkEnd w:id="25"/>
    <w:bookmarkStart w:name="z30" w:id="26"/>
    <w:p>
      <w:pPr>
        <w:spacing w:after="0"/>
        <w:ind w:left="0"/>
        <w:jc w:val="both"/>
      </w:pPr>
      <w:r>
        <w:rPr>
          <w:rFonts w:ascii="Times New Roman"/>
          <w:b w:val="false"/>
          <w:i w:val="false"/>
          <w:color w:val="000000"/>
          <w:sz w:val="28"/>
        </w:rPr>
        <w:t>
      орналасқан жері олардың құрылтай құжаттарында көрсетілген заңды тұлғалардан аудандық маңызы бар қаланың аумағында орналасады;</w:t>
      </w:r>
    </w:p>
    <w:bookmarkEnd w:id="26"/>
    <w:bookmarkStart w:name="z31" w:id="27"/>
    <w:p>
      <w:pPr>
        <w:spacing w:after="0"/>
        <w:ind w:left="0"/>
        <w:jc w:val="both"/>
      </w:pPr>
      <w:r>
        <w:rPr>
          <w:rFonts w:ascii="Times New Roman"/>
          <w:b w:val="false"/>
          <w:i w:val="false"/>
          <w:color w:val="000000"/>
          <w:sz w:val="28"/>
        </w:rPr>
        <w:t xml:space="preserve">
      5) акциздер: </w:t>
      </w:r>
    </w:p>
    <w:bookmarkEnd w:id="27"/>
    <w:bookmarkStart w:name="z32" w:id="28"/>
    <w:p>
      <w:pPr>
        <w:spacing w:after="0"/>
        <w:ind w:left="0"/>
        <w:jc w:val="both"/>
      </w:pPr>
      <w:r>
        <w:rPr>
          <w:rFonts w:ascii="Times New Roman"/>
          <w:b w:val="false"/>
          <w:i w:val="false"/>
          <w:color w:val="000000"/>
          <w:sz w:val="28"/>
        </w:rPr>
        <w:t>
      Қазақстан Республикасының аумағында өндірілген алкоголь өнімі;</w:t>
      </w:r>
    </w:p>
    <w:bookmarkEnd w:id="28"/>
    <w:bookmarkStart w:name="z33" w:id="29"/>
    <w:p>
      <w:pPr>
        <w:spacing w:after="0"/>
        <w:ind w:left="0"/>
        <w:jc w:val="both"/>
      </w:pPr>
      <w:r>
        <w:rPr>
          <w:rFonts w:ascii="Times New Roman"/>
          <w:b w:val="false"/>
          <w:i w:val="false"/>
          <w:color w:val="000000"/>
          <w:sz w:val="28"/>
        </w:rPr>
        <w:t>
      бензин (авиациялықты қоспағанда) және дизель отыны;</w:t>
      </w:r>
    </w:p>
    <w:bookmarkEnd w:id="29"/>
    <w:bookmarkStart w:name="z34" w:id="30"/>
    <w:p>
      <w:pPr>
        <w:spacing w:after="0"/>
        <w:ind w:left="0"/>
        <w:jc w:val="both"/>
      </w:pPr>
      <w:r>
        <w:rPr>
          <w:rFonts w:ascii="Times New Roman"/>
          <w:b w:val="false"/>
          <w:i w:val="false"/>
          <w:color w:val="000000"/>
          <w:sz w:val="28"/>
        </w:rPr>
        <w:t>
      6)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7) жекелеген қызмет түрлерімен айналысу құқығы үшін лицензиялық алым;</w:t>
      </w:r>
    </w:p>
    <w:bookmarkEnd w:id="31"/>
    <w:bookmarkStart w:name="z36" w:id="32"/>
    <w:p>
      <w:pPr>
        <w:spacing w:after="0"/>
        <w:ind w:left="0"/>
        <w:jc w:val="both"/>
      </w:pPr>
      <w:r>
        <w:rPr>
          <w:rFonts w:ascii="Times New Roman"/>
          <w:b w:val="false"/>
          <w:i w:val="false"/>
          <w:color w:val="000000"/>
          <w:sz w:val="28"/>
        </w:rPr>
        <w:t>
      8) қызметтің жекелеген түрлерімен айналысуға арналған лицензияларды пайдаланғаны үшін төлемақы;</w:t>
      </w:r>
    </w:p>
    <w:bookmarkEnd w:id="32"/>
    <w:bookmarkStart w:name="z37" w:id="33"/>
    <w:p>
      <w:pPr>
        <w:spacing w:after="0"/>
        <w:ind w:left="0"/>
        <w:jc w:val="both"/>
      </w:pPr>
      <w:r>
        <w:rPr>
          <w:rFonts w:ascii="Times New Roman"/>
          <w:b w:val="false"/>
          <w:i w:val="false"/>
          <w:color w:val="000000"/>
          <w:sz w:val="28"/>
        </w:rPr>
        <w:t>
      9) сыртқы (көрнекі) жарнаманы облыстық маңызы бар қаладағы үй-жайлардан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3"/>
    <w:bookmarkStart w:name="z38" w:id="34"/>
    <w:p>
      <w:pPr>
        <w:spacing w:after="0"/>
        <w:ind w:left="0"/>
        <w:jc w:val="both"/>
      </w:pPr>
      <w:r>
        <w:rPr>
          <w:rFonts w:ascii="Times New Roman"/>
          <w:b w:val="false"/>
          <w:i w:val="false"/>
          <w:color w:val="000000"/>
          <w:sz w:val="28"/>
        </w:rPr>
        <w:t>
      10) консулдық алымнан және республикалық бюджетке есептелетін мемлекеттік баждардан басқа мемлекеттік баждар.</w:t>
      </w:r>
    </w:p>
    <w:bookmarkEnd w:id="34"/>
    <w:bookmarkStart w:name="z39" w:id="35"/>
    <w:p>
      <w:pPr>
        <w:spacing w:after="0"/>
        <w:ind w:left="0"/>
        <w:jc w:val="both"/>
      </w:pPr>
      <w:r>
        <w:rPr>
          <w:rFonts w:ascii="Times New Roman"/>
          <w:b w:val="false"/>
          <w:i w:val="false"/>
          <w:color w:val="000000"/>
          <w:sz w:val="28"/>
        </w:rPr>
        <w:t>
      3. Қала бюджеті келесі салықтық емес түсімдерден қалыптасады деп анықталсын:</w:t>
      </w:r>
    </w:p>
    <w:bookmarkEnd w:id="35"/>
    <w:bookmarkStart w:name="z40" w:id="36"/>
    <w:p>
      <w:pPr>
        <w:spacing w:after="0"/>
        <w:ind w:left="0"/>
        <w:jc w:val="both"/>
      </w:pPr>
      <w:r>
        <w:rPr>
          <w:rFonts w:ascii="Times New Roman"/>
          <w:b w:val="false"/>
          <w:i w:val="false"/>
          <w:color w:val="000000"/>
          <w:sz w:val="28"/>
        </w:rPr>
        <w:t>
      1) аудандық маңызы бар қала, ауылдық округ әкімдерінің басқаруындағы облыстық маңызы бар қаланың коммуналдық меншігіндегі мүлікті жалға беруден түсетін кірістерді қоспағанда, облыстық маңызы бар қаланың коммуналдық меншігіндегі мүлікті жалға беруден түсетін кірістер;</w:t>
      </w:r>
    </w:p>
    <w:bookmarkEnd w:id="36"/>
    <w:bookmarkStart w:name="z41" w:id="37"/>
    <w:p>
      <w:pPr>
        <w:spacing w:after="0"/>
        <w:ind w:left="0"/>
        <w:jc w:val="both"/>
      </w:pPr>
      <w:r>
        <w:rPr>
          <w:rFonts w:ascii="Times New Roman"/>
          <w:b w:val="false"/>
          <w:i w:val="false"/>
          <w:color w:val="000000"/>
          <w:sz w:val="28"/>
        </w:rPr>
        <w:t>
      2) Коммуналдық меншіктегі тұрғын үй қорынан тұрғын үйлерді жалға беруден түсетін кірістер;</w:t>
      </w:r>
    </w:p>
    <w:bookmarkEnd w:id="37"/>
    <w:bookmarkStart w:name="z42" w:id="38"/>
    <w:p>
      <w:pPr>
        <w:spacing w:after="0"/>
        <w:ind w:left="0"/>
        <w:jc w:val="both"/>
      </w:pPr>
      <w:r>
        <w:rPr>
          <w:rFonts w:ascii="Times New Roman"/>
          <w:b w:val="false"/>
          <w:i w:val="false"/>
          <w:color w:val="000000"/>
          <w:sz w:val="28"/>
        </w:rPr>
        <w:t>
      3) иесіз мүлікті, белгіленген тәртіппен коммуналдық меншікке өтеусіз өткен мүлікті өткізуден түсетін түсімдер;</w:t>
      </w:r>
    </w:p>
    <w:bookmarkEnd w:id="38"/>
    <w:bookmarkStart w:name="z43" w:id="39"/>
    <w:p>
      <w:pPr>
        <w:spacing w:after="0"/>
        <w:ind w:left="0"/>
        <w:jc w:val="both"/>
      </w:pPr>
      <w:r>
        <w:rPr>
          <w:rFonts w:ascii="Times New Roman"/>
          <w:b w:val="false"/>
          <w:i w:val="false"/>
          <w:color w:val="000000"/>
          <w:sz w:val="28"/>
        </w:rPr>
        <w:t>
      4) жергілікті бюджеттен қаржыландырылатын мемлекеттік мекемелер ұйымдастыратын мемлекеттік сатып алуды өткізуден түсетін ақша түсімдері;</w:t>
      </w:r>
    </w:p>
    <w:bookmarkEnd w:id="39"/>
    <w:bookmarkStart w:name="z44" w:id="40"/>
    <w:p>
      <w:pPr>
        <w:spacing w:after="0"/>
        <w:ind w:left="0"/>
        <w:jc w:val="both"/>
      </w:pPr>
      <w:r>
        <w:rPr>
          <w:rFonts w:ascii="Times New Roman"/>
          <w:b w:val="false"/>
          <w:i w:val="false"/>
          <w:color w:val="000000"/>
          <w:sz w:val="28"/>
        </w:rPr>
        <w:t>
      5) жергілікті бюджеттен қаржыландырылатын мемлекеттік мекемелер салатын өзге де айыппұлдар, өсімпұлдар, санкциялар, өндіріп алулар;</w:t>
      </w:r>
    </w:p>
    <w:bookmarkEnd w:id="40"/>
    <w:bookmarkStart w:name="z45" w:id="41"/>
    <w:p>
      <w:pPr>
        <w:spacing w:after="0"/>
        <w:ind w:left="0"/>
        <w:jc w:val="both"/>
      </w:pPr>
      <w:r>
        <w:rPr>
          <w:rFonts w:ascii="Times New Roman"/>
          <w:b w:val="false"/>
          <w:i w:val="false"/>
          <w:color w:val="000000"/>
          <w:sz w:val="28"/>
        </w:rPr>
        <w:t>
      6) жергілікті бюджетке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Қала бюджеті негізгі капиталды сатудан түсетін келесі түсімдерден қалыптасады деп анықталсын:</w:t>
      </w:r>
    </w:p>
    <w:bookmarkEnd w:id="42"/>
    <w:bookmarkStart w:name="z47" w:id="43"/>
    <w:p>
      <w:pPr>
        <w:spacing w:after="0"/>
        <w:ind w:left="0"/>
        <w:jc w:val="both"/>
      </w:pPr>
      <w:r>
        <w:rPr>
          <w:rFonts w:ascii="Times New Roman"/>
          <w:b w:val="false"/>
          <w:i w:val="false"/>
          <w:color w:val="000000"/>
          <w:sz w:val="28"/>
        </w:rPr>
        <w:t>
      1) облыстық маңызы бар қаланың бюджетінен қаржыландырылатын мемлекеттік мекемелерге бекітілген мемлекеттік мүлікті сатудан түскен ақша;</w:t>
      </w:r>
    </w:p>
    <w:bookmarkEnd w:id="43"/>
    <w:bookmarkStart w:name="z48" w:id="44"/>
    <w:p>
      <w:pPr>
        <w:spacing w:after="0"/>
        <w:ind w:left="0"/>
        <w:jc w:val="both"/>
      </w:pPr>
      <w:r>
        <w:rPr>
          <w:rFonts w:ascii="Times New Roman"/>
          <w:b w:val="false"/>
          <w:i w:val="false"/>
          <w:color w:val="000000"/>
          <w:sz w:val="28"/>
        </w:rPr>
        <w:t>
      2) азаматтарға пәтер сатудан түсетін түсімдер;</w:t>
      </w:r>
    </w:p>
    <w:bookmarkEnd w:id="44"/>
    <w:bookmarkStart w:name="z49" w:id="45"/>
    <w:p>
      <w:pPr>
        <w:spacing w:after="0"/>
        <w:ind w:left="0"/>
        <w:jc w:val="both"/>
      </w:pPr>
      <w:r>
        <w:rPr>
          <w:rFonts w:ascii="Times New Roman"/>
          <w:b w:val="false"/>
          <w:i w:val="false"/>
          <w:color w:val="000000"/>
          <w:sz w:val="28"/>
        </w:rPr>
        <w:t>
      3) мемлекеттік тұрғын үй қорынан тұрғын үйлерді жекешелендіруден түсетін түсімдер;</w:t>
      </w:r>
    </w:p>
    <w:bookmarkEnd w:id="45"/>
    <w:bookmarkStart w:name="z50" w:id="46"/>
    <w:p>
      <w:pPr>
        <w:spacing w:after="0"/>
        <w:ind w:left="0"/>
        <w:jc w:val="both"/>
      </w:pPr>
      <w:r>
        <w:rPr>
          <w:rFonts w:ascii="Times New Roman"/>
          <w:b w:val="false"/>
          <w:i w:val="false"/>
          <w:color w:val="000000"/>
          <w:sz w:val="28"/>
        </w:rPr>
        <w:t>
      4) ауыл шаруашылығы мақсатындағы жер учаскелерін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5) жер учаскелерін жалдау құқығын сатқаны үшін төлемақы.</w:t>
      </w:r>
    </w:p>
    <w:bookmarkEnd w:id="47"/>
    <w:bookmarkStart w:name="z52" w:id="48"/>
    <w:p>
      <w:pPr>
        <w:spacing w:after="0"/>
        <w:ind w:left="0"/>
        <w:jc w:val="both"/>
      </w:pPr>
      <w:r>
        <w:rPr>
          <w:rFonts w:ascii="Times New Roman"/>
          <w:b w:val="false"/>
          <w:i w:val="false"/>
          <w:color w:val="000000"/>
          <w:sz w:val="28"/>
        </w:rPr>
        <w:t>
      5. Қаланың жергілікті атқарушы органының 2025 жылға арналған резерві 772 171,1 мың теңге сомасында бекітілсін.</w:t>
      </w:r>
    </w:p>
    <w:bookmarkEnd w:id="48"/>
    <w:bookmarkStart w:name="z53" w:id="49"/>
    <w:p>
      <w:pPr>
        <w:spacing w:after="0"/>
        <w:ind w:left="0"/>
        <w:jc w:val="both"/>
      </w:pPr>
      <w:r>
        <w:rPr>
          <w:rFonts w:ascii="Times New Roman"/>
          <w:b w:val="false"/>
          <w:i w:val="false"/>
          <w:color w:val="000000"/>
          <w:sz w:val="28"/>
        </w:rPr>
        <w:t>
      6. Петропавл қалалық мәслихатының келесі шешімдерінің күші жойылды деп танылсын:</w:t>
      </w:r>
    </w:p>
    <w:bookmarkEnd w:id="49"/>
    <w:bookmarkStart w:name="z54" w:id="50"/>
    <w:p>
      <w:pPr>
        <w:spacing w:after="0"/>
        <w:ind w:left="0"/>
        <w:jc w:val="both"/>
      </w:pPr>
      <w:r>
        <w:rPr>
          <w:rFonts w:ascii="Times New Roman"/>
          <w:b w:val="false"/>
          <w:i w:val="false"/>
          <w:color w:val="000000"/>
          <w:sz w:val="28"/>
        </w:rPr>
        <w:t xml:space="preserve">
      1) "Петропавл қаласының 2025-2027 жылдарға арналған бюджетін бекіту туралы" Петропавл қалалық мәслихатының 2024 жылғы 25 желтоқсандағы № 1/19 </w:t>
      </w:r>
      <w:r>
        <w:rPr>
          <w:rFonts w:ascii="Times New Roman"/>
          <w:b w:val="false"/>
          <w:i w:val="false"/>
          <w:color w:val="000000"/>
          <w:sz w:val="28"/>
        </w:rPr>
        <w:t>шешімі</w:t>
      </w:r>
      <w:r>
        <w:rPr>
          <w:rFonts w:ascii="Times New Roman"/>
          <w:b w:val="false"/>
          <w:i w:val="false"/>
          <w:color w:val="000000"/>
          <w:sz w:val="28"/>
        </w:rPr>
        <w:t>;</w:t>
      </w:r>
    </w:p>
    <w:bookmarkEnd w:id="50"/>
    <w:bookmarkStart w:name="z55" w:id="51"/>
    <w:p>
      <w:pPr>
        <w:spacing w:after="0"/>
        <w:ind w:left="0"/>
        <w:jc w:val="both"/>
      </w:pPr>
      <w:r>
        <w:rPr>
          <w:rFonts w:ascii="Times New Roman"/>
          <w:b w:val="false"/>
          <w:i w:val="false"/>
          <w:color w:val="000000"/>
          <w:sz w:val="28"/>
        </w:rPr>
        <w:t xml:space="preserve">
      2) "Петропавл қаласының 2025-2027 жылдарға арналған бюджетін бекіту туралы" Петропавл қалалық мәслихатының 2024 жылғы 25 желтоқсандағы № 1/19 шешіміне өзгерістер енгізу туралы" Петропавл қалалық мәслихатының 2025 жылғы 27 ақпандағы № 3/21 </w:t>
      </w:r>
      <w:r>
        <w:rPr>
          <w:rFonts w:ascii="Times New Roman"/>
          <w:b w:val="false"/>
          <w:i w:val="false"/>
          <w:color w:val="000000"/>
          <w:sz w:val="28"/>
        </w:rPr>
        <w:t>шешімі</w:t>
      </w:r>
      <w:r>
        <w:rPr>
          <w:rFonts w:ascii="Times New Roman"/>
          <w:b w:val="false"/>
          <w:i w:val="false"/>
          <w:color w:val="000000"/>
          <w:sz w:val="28"/>
        </w:rPr>
        <w:t>.</w:t>
      </w:r>
    </w:p>
    <w:bookmarkEnd w:id="51"/>
    <w:bookmarkStart w:name="z56" w:id="52"/>
    <w:p>
      <w:pPr>
        <w:spacing w:after="0"/>
        <w:ind w:left="0"/>
        <w:jc w:val="both"/>
      </w:pPr>
      <w:r>
        <w:rPr>
          <w:rFonts w:ascii="Times New Roman"/>
          <w:b w:val="false"/>
          <w:i w:val="false"/>
          <w:color w:val="000000"/>
          <w:sz w:val="28"/>
        </w:rPr>
        <w:t xml:space="preserve">
      7. Осы шешім 2025 жылдың 1 қаңтарынан бастап қолданысқа енгізіледі. </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2" w:id="53"/>
    <w:p>
      <w:pPr>
        <w:spacing w:after="0"/>
        <w:ind w:left="0"/>
        <w:jc w:val="left"/>
      </w:pPr>
      <w:r>
        <w:rPr>
          <w:rFonts w:ascii="Times New Roman"/>
          <w:b/>
          <w:i w:val="false"/>
          <w:color w:val="000000"/>
        </w:rPr>
        <w:t xml:space="preserve"> Петропавл қаласының 2025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xml:space="preserve">
Сомасы </w:t>
            </w:r>
          </w:p>
          <w:bookmarkEnd w:id="5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69 084 700,6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28 231 229,0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кірістерді қоспағанда, 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15 049 044,0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14 116 453,0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немесе лауазымды адамдардың заңдық маңызы бар іс-әрекеттерді жасағаны және (немесе) құжаттарды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органдар ұйымдастыратын мемлекеттік сатып алудан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8 379 975,5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7 652 411,5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31 536 633,1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мемлекеттік органдардан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31 536 633,1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31 536 633,1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75 365 156,9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949 963,2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 есебінен дамытуға бағытталған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(облыстық маңызы бар қала) мемлекеттік сатып алулар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3 936 711,1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және әлеуметтік бағдарламаларды іске асыру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түсу, жәрдемақыларды және басқа да әлеуметтік төлемдерді төлеу және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жоқ адамдардың әлеуметтік бейімделуі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оңалтудың жеке бағдарламасына сәйкес мұқтаж мүгедектерді протездік-ортопедиялық, есту аппараттарымен және тифлотехникалық құралдармен, арнайы көлік құралдарымен, міндетті гигиеналық құралдармен қамтамасыз ету, сондай-ақ санаториялық-курорттық емдеу қызметтерімен, ымдау тілі маманымен, жеке көмекшілермен қамтамасыз ету мүгедек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мүгедектердің құқықтарын қамтамасыз ету және өмір сүру сапасын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тапсырыстарды үкіметтік емес ұйымдарда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күрделі шығыстары және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33 565 851,5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18 960 708,8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12 602 266,7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Тәркілеу, оның ішінде мемлекет мұқтажы үшін жер учаскелерін сатып алу және осыған байланысты жылжымайтын мүлікті иеліктен шығару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санитарлық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баспанасыздарды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5 541 564,0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канализация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654 960,2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тілдерді дамыту, дене шынықтыру және спорт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мемлекеттілікті нығайту және азаматтардың әлеуметтік оптимизмін қалыптастыру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жер-шаруашылық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аудандардың, аудандық маңызы бар қалалардың, аудандық маңызы бар қалалардың, ауылдық округтердің, кенттердің, ауылдардың шекараларын белгілеу кезінде жүзеге асырылады.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765 726,9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9 457 210,0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4 094 076,7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(селолық), қала маңындағы және ауданішілік коммуникациялар бойынша жолаушыларды тасымалдауды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1 838 133,3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2 454 556,6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қала)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971 385,5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2025" кәсіпкерлікті қолдау мен дамытудың мемлекеттік бағдарламасы аясында өндірістік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объектілерді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571 345,9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аясында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несиелер бойынша сыйақылар мен басқа да төлемдерді төлеу бойынша жергілікті атқарушы органдардың берешегіне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19 582 327,8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Заңнамадағы өзгерістерге байланысты жоғары тұрған бюджеттердің шығындарын өтеуге төмен тұрған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операциялардың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активтерді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-5 930 456,3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5 930 456,3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9 746 023,3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4 744 741,0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баланстары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бюджет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8" w:id="55"/>
    <w:p>
      <w:pPr>
        <w:spacing w:after="0"/>
        <w:ind w:left="0"/>
        <w:jc w:val="left"/>
      </w:pPr>
      <w:r>
        <w:rPr>
          <w:rFonts w:ascii="Times New Roman"/>
          <w:b/>
          <w:i w:val="false"/>
          <w:color w:val="000000"/>
        </w:rPr>
        <w:t xml:space="preserve"> Петропавл қаласының 2026 жылға арналған бюджеті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29 391 129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14 892 858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7 826 133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5 661 470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6"/>
    <w:p>
      <w:pPr>
        <w:spacing w:after="0"/>
        <w:ind w:left="0"/>
        <w:jc w:val="left"/>
      </w:pPr>
      <w:r>
        <w:rPr>
          <w:rFonts w:ascii="Times New Roman"/>
          <w:b/>
          <w:i w:val="false"/>
          <w:color w:val="000000"/>
        </w:rPr>
        <w:t xml:space="preserve"> Петропавл қаласының 2027 жылға арналған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38 795 034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29 688 078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түсетін түсімдерді қоспағанда,заңды тұлғалардан КТС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кәсіптік қызметті жүргізгені үшін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маңызы бар іс-әрекеттер жасағаны және (немесе) оған уәкілетті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36 932 857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 қалыптастыру және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ауыл шаруашылығы және ветеринария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жолаушылар көлігі және автомобиль жолдары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(облыстық маңызы бар қаланың)мемлекеттік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жүзеге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тәрбиеленетін және оқитын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әлеуметтік төлемдерді есепке жатқызу, төлеу және жеткізу жөніндегі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мүгедектерді протездік-ортопедиялық, сурдотехникалық және тифлотехникалық құралдармен, арнайы жүріп-тұру құралдарымен, міндетті гигиеналық құралдармен қамтамасыз ету, сондай-ақ мүгедекті оңалтудың жеке бағдарламасына сәйкес санаторий-курорттық емдеу, жестау тілі маманы, жеке көмекшілер қызметтерін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тұрғын үй коммуналдық тұрғын үй қорын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10 976 567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оның ішінде сатып алу жолымен алып қою және осыған байланысты жылжымайтын мүлікті иеліктен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 саласындағы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оптимизмін қалыптастыру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аудандық маңызы бар қалалардың, ауылдық округтердің, кенттердің, ауылдардың шекараларын белгілеу кезінде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қаланың)кәсіпкерлік,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қорымдарының (биотермиялық шұңқырлардың)жұмыс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(қалаішілік), қала маңындағы және ауданішілік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қарыздар бойынша сыйақылар мен өзге де төлемдерді төлеу бойынша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түбіртектері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несиелер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келісімдер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Несиені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2 249 890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