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59197" w14:textId="27591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облысының Ортақ су пайдаланудың қағидаларын бекіту туралы</w:t>
      </w:r>
    </w:p>
    <w:p>
      <w:pPr>
        <w:spacing w:after="0"/>
        <w:ind w:left="0"/>
        <w:jc w:val="both"/>
      </w:pPr>
      <w:r>
        <w:rPr>
          <w:rFonts w:ascii="Times New Roman"/>
          <w:b w:val="false"/>
          <w:i w:val="false"/>
          <w:color w:val="000000"/>
          <w:sz w:val="28"/>
        </w:rPr>
        <w:t>Солтүстік Қазақстан облыстық мәслихатының 2025 жылғы 26 қарашадағы № 30/3 шешімі</w:t>
      </w:r>
    </w:p>
    <w:p>
      <w:pPr>
        <w:spacing w:after="0"/>
        <w:ind w:left="0"/>
        <w:jc w:val="both"/>
      </w:pPr>
      <w:bookmarkStart w:name="z4" w:id="0"/>
      <w:r>
        <w:rPr>
          <w:rFonts w:ascii="Times New Roman"/>
          <w:b w:val="false"/>
          <w:i w:val="false"/>
          <w:color w:val="000000"/>
          <w:sz w:val="28"/>
        </w:rPr>
        <w:t xml:space="preserve">
      Қазақстан Республикасы Су кодексінің 26-бабы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 171-НҚ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36443 болып тіркелген)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1. Қоса беріліп отырған Солтүстік Қазақстан облысының Ортақ су пайдалану қағидалары осы шешімнің қосымшасына сәйкес бекітілсін.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30/3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3"/>
    <w:p>
      <w:pPr>
        <w:spacing w:after="0"/>
        <w:ind w:left="0"/>
        <w:jc w:val="left"/>
      </w:pPr>
      <w:r>
        <w:rPr>
          <w:rFonts w:ascii="Times New Roman"/>
          <w:b/>
          <w:i w:val="false"/>
          <w:color w:val="000000"/>
        </w:rPr>
        <w:t xml:space="preserve"> Солтүстік Қазақстан облысының Ортақ су пайдалану қағидалары</w:t>
      </w:r>
    </w:p>
    <w:bookmarkEnd w:id="3"/>
    <w:bookmarkStart w:name="z14" w:id="4"/>
    <w:p>
      <w:pPr>
        <w:spacing w:after="0"/>
        <w:ind w:left="0"/>
        <w:jc w:val="left"/>
      </w:pPr>
      <w:r>
        <w:rPr>
          <w:rFonts w:ascii="Times New Roman"/>
          <w:b/>
          <w:i w:val="false"/>
          <w:color w:val="000000"/>
        </w:rPr>
        <w:t xml:space="preserve"> 1 тарау. Жалпы ережелер</w:t>
      </w:r>
    </w:p>
    <w:bookmarkEnd w:id="4"/>
    <w:bookmarkStart w:name="z15" w:id="5"/>
    <w:p>
      <w:pPr>
        <w:spacing w:after="0"/>
        <w:ind w:left="0"/>
        <w:jc w:val="both"/>
      </w:pPr>
      <w:r>
        <w:rPr>
          <w:rFonts w:ascii="Times New Roman"/>
          <w:b w:val="false"/>
          <w:i w:val="false"/>
          <w:color w:val="000000"/>
          <w:sz w:val="28"/>
        </w:rPr>
        <w:t>
      1. Осы Солтүстік Қазақстан облысында Ортақ су пайдалану қағидалары (бұдан әрі – Қағидалар) Қазақстан Республикасы Су кодексінің (бұдан әрі – Кодекс) 26-бабы 1-тармағының 2) тармақшасына сәйкес және "Ортақ су пайдаланудың үлгілік қағидаларын бекіту туралы" Қазақстан Республикасы Су ресурстары және ирригация министрінің міндетін атқарушының 2025 жылғы 11 шілдедегі № 171-НҚ бұйрығымен бекітілген, (Нормативтік құқықтық актілерді мемлекеттік тіркеу тізілімінде № 36443 болып тіркелген) негізінде әзірленген және жеке тұлғалардың Солтүстік Қазақстан облысының аумағында ортақ пайдаланылатын су объектілерінде ортақ су пайдалануды жүзеге асыру тәртібін айқындайды.</w:t>
      </w:r>
    </w:p>
    <w:bookmarkEnd w:id="5"/>
    <w:bookmarkStart w:name="z16" w:id="6"/>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6"/>
    <w:bookmarkStart w:name="z17" w:id="7"/>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7"/>
    <w:bookmarkStart w:name="z18" w:id="8"/>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8"/>
    <w:bookmarkStart w:name="z19" w:id="9"/>
    <w:p>
      <w:pPr>
        <w:spacing w:after="0"/>
        <w:ind w:left="0"/>
        <w:jc w:val="left"/>
      </w:pPr>
      <w:r>
        <w:rPr>
          <w:rFonts w:ascii="Times New Roman"/>
          <w:b/>
          <w:i w:val="false"/>
          <w:color w:val="000000"/>
        </w:rPr>
        <w:t xml:space="preserve"> 2 тарау. Ортақ су пайдалану тәртібі</w:t>
      </w:r>
    </w:p>
    <w:bookmarkEnd w:id="9"/>
    <w:bookmarkStart w:name="z20" w:id="10"/>
    <w:p>
      <w:pPr>
        <w:spacing w:after="0"/>
        <w:ind w:left="0"/>
        <w:jc w:val="both"/>
      </w:pPr>
      <w:r>
        <w:rPr>
          <w:rFonts w:ascii="Times New Roman"/>
          <w:b w:val="false"/>
          <w:i w:val="false"/>
          <w:color w:val="000000"/>
          <w:sz w:val="28"/>
        </w:rPr>
        <w:t>
      5. Жергілікті атқарушы органдар жеке тұлғалардың ортақ су пайдалану құқығын жүзеге асыру мақсатында:</w:t>
      </w:r>
    </w:p>
    <w:bookmarkEnd w:id="10"/>
    <w:bookmarkStart w:name="z21" w:id="11"/>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1"/>
    <w:bookmarkStart w:name="z22" w:id="12"/>
    <w:p>
      <w:pPr>
        <w:spacing w:after="0"/>
        <w:ind w:left="0"/>
        <w:jc w:val="both"/>
      </w:pPr>
      <w:r>
        <w:rPr>
          <w:rFonts w:ascii="Times New Roman"/>
          <w:b w:val="false"/>
          <w:i w:val="false"/>
          <w:color w:val="000000"/>
          <w:sz w:val="28"/>
        </w:rPr>
        <w:t>
      2) ортақ су пайдалану су объектілерінде жаппай демалуға, туризмге және спортқа арналған орындарды айқындайды;</w:t>
      </w:r>
    </w:p>
    <w:bookmarkEnd w:id="12"/>
    <w:bookmarkStart w:name="z23" w:id="13"/>
    <w:p>
      <w:pPr>
        <w:spacing w:after="0"/>
        <w:ind w:left="0"/>
        <w:jc w:val="both"/>
      </w:pPr>
      <w:r>
        <w:rPr>
          <w:rFonts w:ascii="Times New Roman"/>
          <w:b w:val="false"/>
          <w:i w:val="false"/>
          <w:color w:val="000000"/>
          <w:sz w:val="28"/>
        </w:rPr>
        <w:t>
      3) 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3"/>
    <w:bookmarkStart w:name="z24" w:id="14"/>
    <w:p>
      <w:pPr>
        <w:spacing w:after="0"/>
        <w:ind w:left="0"/>
        <w:jc w:val="both"/>
      </w:pPr>
      <w:r>
        <w:rPr>
          <w:rFonts w:ascii="Times New Roman"/>
          <w:b w:val="false"/>
          <w:i w:val="false"/>
          <w:color w:val="000000"/>
          <w:sz w:val="28"/>
        </w:rPr>
        <w:t>
      4) халыққа ортақ су пайдалану бойынша орнатылған шектеулер мен тыйымдар туралы хабарлауды қамтамасыз етеді.</w:t>
      </w:r>
    </w:p>
    <w:bookmarkEnd w:id="14"/>
    <w:bookmarkStart w:name="z25" w:id="15"/>
    <w:p>
      <w:pPr>
        <w:spacing w:after="0"/>
        <w:ind w:left="0"/>
        <w:jc w:val="both"/>
      </w:pPr>
      <w:r>
        <w:rPr>
          <w:rFonts w:ascii="Times New Roman"/>
          <w:b w:val="false"/>
          <w:i w:val="false"/>
          <w:color w:val="000000"/>
          <w:sz w:val="28"/>
        </w:rPr>
        <w:t>
      6. Су объектісіне тікелей қолжетімділік болмаған жағдайда жергілікті атқарушы органдар Қазақстан Республикасы Жер кодексінің 69-бабына сәйкес қоғамдық сервитут орнатады.</w:t>
      </w:r>
    </w:p>
    <w:bookmarkEnd w:id="15"/>
    <w:bookmarkStart w:name="z26" w:id="16"/>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6"/>
    <w:bookmarkStart w:name="z27" w:id="17"/>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7"/>
    <w:bookmarkStart w:name="z28" w:id="18"/>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18"/>
    <w:bookmarkStart w:name="z29" w:id="19"/>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19"/>
    <w:bookmarkStart w:name="z30" w:id="20"/>
    <w:p>
      <w:pPr>
        <w:spacing w:after="0"/>
        <w:ind w:left="0"/>
        <w:jc w:val="both"/>
      </w:pPr>
      <w:r>
        <w:rPr>
          <w:rFonts w:ascii="Times New Roman"/>
          <w:b w:val="false"/>
          <w:i w:val="false"/>
          <w:color w:val="000000"/>
          <w:sz w:val="28"/>
        </w:rPr>
        <w:t>
      1) 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0"/>
    <w:bookmarkStart w:name="z31" w:id="21"/>
    <w:p>
      <w:pPr>
        <w:spacing w:after="0"/>
        <w:ind w:left="0"/>
        <w:jc w:val="both"/>
      </w:pPr>
      <w:r>
        <w:rPr>
          <w:rFonts w:ascii="Times New Roman"/>
          <w:b w:val="false"/>
          <w:i w:val="false"/>
          <w:color w:val="000000"/>
          <w:sz w:val="28"/>
        </w:rPr>
        <w:t>
      2) су объектілерін ластау және кірлету;</w:t>
      </w:r>
    </w:p>
    <w:bookmarkEnd w:id="21"/>
    <w:bookmarkStart w:name="z32" w:id="22"/>
    <w:p>
      <w:pPr>
        <w:spacing w:after="0"/>
        <w:ind w:left="0"/>
        <w:jc w:val="both"/>
      </w:pPr>
      <w:r>
        <w:rPr>
          <w:rFonts w:ascii="Times New Roman"/>
          <w:b w:val="false"/>
          <w:i w:val="false"/>
          <w:color w:val="000000"/>
          <w:sz w:val="28"/>
        </w:rPr>
        <w:t>
      3) шомылуға арналған жерлерде көлікті жуу, киім жуу және жануарларды шомылдыру;</w:t>
      </w:r>
    </w:p>
    <w:bookmarkEnd w:id="22"/>
    <w:bookmarkStart w:name="z33" w:id="23"/>
    <w:p>
      <w:pPr>
        <w:spacing w:after="0"/>
        <w:ind w:left="0"/>
        <w:jc w:val="both"/>
      </w:pPr>
      <w:r>
        <w:rPr>
          <w:rFonts w:ascii="Times New Roman"/>
          <w:b w:val="false"/>
          <w:i w:val="false"/>
          <w:color w:val="000000"/>
          <w:sz w:val="28"/>
        </w:rPr>
        <w:t>
      4) арнайы ақпараттық белгілер орнатылған, ескерту немесе тыйым салу жазулары бар жерлерде шомылу;</w:t>
      </w:r>
    </w:p>
    <w:bookmarkEnd w:id="23"/>
    <w:bookmarkStart w:name="z34" w:id="24"/>
    <w:p>
      <w:pPr>
        <w:spacing w:after="0"/>
        <w:ind w:left="0"/>
        <w:jc w:val="both"/>
      </w:pPr>
      <w:r>
        <w:rPr>
          <w:rFonts w:ascii="Times New Roman"/>
          <w:b w:val="false"/>
          <w:i w:val="false"/>
          <w:color w:val="000000"/>
          <w:sz w:val="28"/>
        </w:rPr>
        <w:t>
      5) арнайы ақпараттық белгілерді өздігінен алып тастау, зақымдау немесе жою;</w:t>
      </w:r>
    </w:p>
    <w:bookmarkEnd w:id="24"/>
    <w:bookmarkStart w:name="z35" w:id="25"/>
    <w:p>
      <w:pPr>
        <w:spacing w:after="0"/>
        <w:ind w:left="0"/>
        <w:jc w:val="both"/>
      </w:pPr>
      <w:r>
        <w:rPr>
          <w:rFonts w:ascii="Times New Roman"/>
          <w:b w:val="false"/>
          <w:i w:val="false"/>
          <w:color w:val="000000"/>
          <w:sz w:val="28"/>
        </w:rPr>
        <w:t>
      6) жанармай және майлау материалдарын сақтау;</w:t>
      </w:r>
    </w:p>
    <w:bookmarkEnd w:id="25"/>
    <w:bookmarkStart w:name="z36" w:id="26"/>
    <w:p>
      <w:pPr>
        <w:spacing w:after="0"/>
        <w:ind w:left="0"/>
        <w:jc w:val="both"/>
      </w:pPr>
      <w:r>
        <w:rPr>
          <w:rFonts w:ascii="Times New Roman"/>
          <w:b w:val="false"/>
          <w:i w:val="false"/>
          <w:color w:val="000000"/>
          <w:sz w:val="28"/>
        </w:rPr>
        <w:t>
      7) көлікті жанармаймен қамтамасыз ету, жуу және жөндеу жұмыстарын жүргізу;</w:t>
      </w:r>
    </w:p>
    <w:bookmarkEnd w:id="26"/>
    <w:bookmarkStart w:name="z37" w:id="27"/>
    <w:p>
      <w:pPr>
        <w:spacing w:after="0"/>
        <w:ind w:left="0"/>
        <w:jc w:val="both"/>
      </w:pPr>
      <w:r>
        <w:rPr>
          <w:rFonts w:ascii="Times New Roman"/>
          <w:b w:val="false"/>
          <w:i w:val="false"/>
          <w:color w:val="000000"/>
          <w:sz w:val="28"/>
        </w:rPr>
        <w:t>
      8) су объектілерінде және олардың жанында кәмелетке толмаған балаларды ересектерсіз қалдыру.</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