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ee5e" w14:textId="015e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31 наурыздағы № 41/2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13 маусымдағы № 26/3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 Солтүстік Қазақстан облыстық мәслихатының 2020 жылғы 31 наурыздағы № 41/2 (Нормативтік құқықтық актілерді мемлекеттік тіркеу тізілімінде № 6153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Солтүстік Қазақстан облысындағы жалпыға ортақ пайдаланылатын автомобиль жолдарының бөлінген белдеуінен тыс ашық кеңістікте сыртқы (көрнекі) жарнаманы орналастыру тәртібі мен шарттары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 маусымдағы № 26/3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31 наурыздағы № 41/2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4"/>
    <w:p>
      <w:pPr>
        <w:spacing w:after="0"/>
        <w:ind w:left="0"/>
        <w:jc w:val="left"/>
      </w:pPr>
      <w:r>
        <w:rPr>
          <w:rFonts w:ascii="Times New Roman"/>
          <w:b/>
          <w:i w:val="false"/>
          <w:color w:val="000000"/>
        </w:rPr>
        <w:t xml:space="preserve">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осы қағидалар (бұдан әрі – Қағидалар) Қазақстан Республикасының "Жарнама туралы" Заңының 17-2-бабының 3-тармағымен және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бұйрығына сәйкес әзірленді (Нормативтік құқықтық актілерді мемлекеттік тіркеу тізілімінде № 18709 болып тіркелген).</w:t>
      </w:r>
    </w:p>
    <w:bookmarkEnd w:id="6"/>
    <w:bookmarkStart w:name="z20" w:id="7"/>
    <w:p>
      <w:pPr>
        <w:spacing w:after="0"/>
        <w:ind w:left="0"/>
        <w:jc w:val="both"/>
      </w:pPr>
      <w:r>
        <w:rPr>
          <w:rFonts w:ascii="Times New Roman"/>
          <w:b w:val="false"/>
          <w:i w:val="false"/>
          <w:color w:val="000000"/>
          <w:sz w:val="28"/>
        </w:rPr>
        <w:t>
      2. Қағидалар Солтүстік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7"/>
    <w:bookmarkStart w:name="z21"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22" w:id="9"/>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9"/>
    <w:bookmarkStart w:name="z23" w:id="10"/>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10"/>
    <w:bookmarkStart w:name="z24" w:id="11"/>
    <w:p>
      <w:pPr>
        <w:spacing w:after="0"/>
        <w:ind w:left="0"/>
        <w:jc w:val="both"/>
      </w:pPr>
      <w:r>
        <w:rPr>
          <w:rFonts w:ascii="Times New Roman"/>
          <w:b w:val="false"/>
          <w:i w:val="false"/>
          <w:color w:val="000000"/>
          <w:sz w:val="28"/>
        </w:rPr>
        <w:t>
      3) жергілікті атқарушы орган – облыстық маңызы бар қаланың,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1"/>
    <w:bookmarkStart w:name="z25" w:id="12"/>
    <w:p>
      <w:pPr>
        <w:spacing w:after="0"/>
        <w:ind w:left="0"/>
        <w:jc w:val="both"/>
      </w:pPr>
      <w:r>
        <w:rPr>
          <w:rFonts w:ascii="Times New Roman"/>
          <w:b w:val="false"/>
          <w:i w:val="false"/>
          <w:color w:val="000000"/>
          <w:sz w:val="28"/>
        </w:rPr>
        <w:t>
      4) жөнсiз жарнама - мазмұнына, уақытына, таратылу, орналастырылу орнына және тәсiлiне Қазақстан Республикасының заңдарында белгiленген талаптардың бұзылуына жол берiлген жосықсыз, дәйексiз, әдепсiз, көрiнеу жалған және жасырын жарнама.</w:t>
      </w:r>
    </w:p>
    <w:bookmarkEnd w:id="12"/>
    <w:bookmarkStart w:name="z26" w:id="13"/>
    <w:p>
      <w:pPr>
        <w:spacing w:after="0"/>
        <w:ind w:left="0"/>
        <w:jc w:val="both"/>
      </w:pPr>
      <w:r>
        <w:rPr>
          <w:rFonts w:ascii="Times New Roman"/>
          <w:b w:val="false"/>
          <w:i w:val="false"/>
          <w:color w:val="000000"/>
          <w:sz w:val="28"/>
        </w:rPr>
        <w:t>
      5)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3"/>
    <w:bookmarkStart w:name="z27" w:id="14"/>
    <w:p>
      <w:pPr>
        <w:spacing w:after="0"/>
        <w:ind w:left="0"/>
        <w:jc w:val="both"/>
      </w:pPr>
      <w:r>
        <w:rPr>
          <w:rFonts w:ascii="Times New Roman"/>
          <w:b w:val="false"/>
          <w:i w:val="false"/>
          <w:color w:val="000000"/>
          <w:sz w:val="28"/>
        </w:rPr>
        <w:t>
      6)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bookmarkEnd w:id="14"/>
    <w:bookmarkStart w:name="z28" w:id="15"/>
    <w:p>
      <w:pPr>
        <w:spacing w:after="0"/>
        <w:ind w:left="0"/>
        <w:jc w:val="both"/>
      </w:pPr>
      <w:r>
        <w:rPr>
          <w:rFonts w:ascii="Times New Roman"/>
          <w:b w:val="false"/>
          <w:i w:val="false"/>
          <w:color w:val="000000"/>
          <w:sz w:val="28"/>
        </w:rPr>
        <w:t>
      7)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5"/>
    <w:bookmarkStart w:name="z29" w:id="16"/>
    <w:p>
      <w:pPr>
        <w:spacing w:after="0"/>
        <w:ind w:left="0"/>
        <w:jc w:val="both"/>
      </w:pPr>
      <w:r>
        <w:rPr>
          <w:rFonts w:ascii="Times New Roman"/>
          <w:b w:val="false"/>
          <w:i w:val="false"/>
          <w:color w:val="000000"/>
          <w:sz w:val="28"/>
        </w:rPr>
        <w:t>
      8)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6"/>
    <w:bookmarkStart w:name="z30" w:id="17"/>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7"/>
    <w:bookmarkStart w:name="z31" w:id="18"/>
    <w:p>
      <w:pPr>
        <w:spacing w:after="0"/>
        <w:ind w:left="0"/>
        <w:jc w:val="left"/>
      </w:pPr>
      <w:r>
        <w:rPr>
          <w:rFonts w:ascii="Times New Roman"/>
          <w:b/>
          <w:i w:val="false"/>
          <w:color w:val="000000"/>
        </w:rPr>
        <w:t xml:space="preserve"> 2.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8"/>
    <w:bookmarkStart w:name="z32" w:id="19"/>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9"/>
    <w:bookmarkStart w:name="z33" w:id="20"/>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20"/>
    <w:bookmarkStart w:name="z34" w:id="21"/>
    <w:p>
      <w:pPr>
        <w:spacing w:after="0"/>
        <w:ind w:left="0"/>
        <w:jc w:val="both"/>
      </w:pPr>
      <w:r>
        <w:rPr>
          <w:rFonts w:ascii="Times New Roman"/>
          <w:b w:val="false"/>
          <w:i w:val="false"/>
          <w:color w:val="000000"/>
          <w:sz w:val="28"/>
        </w:rPr>
        <w:t>
      6. Жарнама ұлттық немесе әлемдiк игiлiк болып табылатын өнер, мәдениет объектiлеріне, тарих ескерткіштеріне, мемлекеттік рәміздерді (елтаңбалар, тулар, әнұрандар),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1"/>
    <w:bookmarkStart w:name="z35" w:id="22"/>
    <w:p>
      <w:pPr>
        <w:spacing w:after="0"/>
        <w:ind w:left="0"/>
        <w:jc w:val="both"/>
      </w:pPr>
      <w:r>
        <w:rPr>
          <w:rFonts w:ascii="Times New Roman"/>
          <w:b w:val="false"/>
          <w:i w:val="false"/>
          <w:color w:val="000000"/>
          <w:sz w:val="28"/>
        </w:rPr>
        <w:t>
      7. Сыртқы (көрнекі) жарнама объектілерін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2"/>
    <w:bookmarkStart w:name="z36" w:id="23"/>
    <w:p>
      <w:pPr>
        <w:spacing w:after="0"/>
        <w:ind w:left="0"/>
        <w:jc w:val="both"/>
      </w:pPr>
      <w:r>
        <w:rPr>
          <w:rFonts w:ascii="Times New Roman"/>
          <w:b w:val="false"/>
          <w:i w:val="false"/>
          <w:color w:val="000000"/>
          <w:sz w:val="28"/>
        </w:rPr>
        <w:t>
      8. Сыртқы (көрнекі) жарнамаға:</w:t>
      </w:r>
    </w:p>
    <w:bookmarkEnd w:id="23"/>
    <w:bookmarkStart w:name="z37" w:id="24"/>
    <w:p>
      <w:pPr>
        <w:spacing w:after="0"/>
        <w:ind w:left="0"/>
        <w:jc w:val="both"/>
      </w:pPr>
      <w:r>
        <w:rPr>
          <w:rFonts w:ascii="Times New Roman"/>
          <w:b w:val="false"/>
          <w:i w:val="false"/>
          <w:color w:val="000000"/>
          <w:sz w:val="28"/>
        </w:rPr>
        <w:t>
      1) маңдайша;</w:t>
      </w:r>
    </w:p>
    <w:bookmarkEnd w:id="24"/>
    <w:bookmarkStart w:name="z38" w:id="25"/>
    <w:p>
      <w:pPr>
        <w:spacing w:after="0"/>
        <w:ind w:left="0"/>
        <w:jc w:val="both"/>
      </w:pPr>
      <w:r>
        <w:rPr>
          <w:rFonts w:ascii="Times New Roman"/>
          <w:b w:val="false"/>
          <w:i w:val="false"/>
          <w:color w:val="000000"/>
          <w:sz w:val="28"/>
        </w:rPr>
        <w:t>
      2) жұмыс режимі туралы ақпарат;</w:t>
      </w:r>
    </w:p>
    <w:bookmarkEnd w:id="25"/>
    <w:bookmarkStart w:name="z39" w:id="26"/>
    <w:p>
      <w:pPr>
        <w:spacing w:after="0"/>
        <w:ind w:left="0"/>
        <w:jc w:val="both"/>
      </w:pPr>
      <w:r>
        <w:rPr>
          <w:rFonts w:ascii="Times New Roman"/>
          <w:b w:val="false"/>
          <w:i w:val="false"/>
          <w:color w:val="000000"/>
          <w:sz w:val="28"/>
        </w:rPr>
        <w:t>
      3) мәдени, спорттық және спорттық-бұқаралық іс-шаралар афишалары;</w:t>
      </w:r>
    </w:p>
    <w:bookmarkEnd w:id="26"/>
    <w:bookmarkStart w:name="z40" w:id="27"/>
    <w:p>
      <w:pPr>
        <w:spacing w:after="0"/>
        <w:ind w:left="0"/>
        <w:jc w:val="both"/>
      </w:pPr>
      <w:r>
        <w:rPr>
          <w:rFonts w:ascii="Times New Roman"/>
          <w:b w:val="false"/>
          <w:i w:val="false"/>
          <w:color w:val="000000"/>
          <w:sz w:val="28"/>
        </w:rPr>
        <w:t>
      4)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жəне сұйытылған мұнай газының бағалары, сатушының атауы мен логотипі туралы ақпарат;</w:t>
      </w:r>
    </w:p>
    <w:bookmarkEnd w:id="27"/>
    <w:bookmarkStart w:name="z41" w:id="28"/>
    <w:p>
      <w:pPr>
        <w:spacing w:after="0"/>
        <w:ind w:left="0"/>
        <w:jc w:val="both"/>
      </w:pPr>
      <w:r>
        <w:rPr>
          <w:rFonts w:ascii="Times New Roman"/>
          <w:b w:val="false"/>
          <w:i w:val="false"/>
          <w:color w:val="000000"/>
          <w:sz w:val="28"/>
        </w:rPr>
        <w:t>
      5)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8"/>
    <w:bookmarkStart w:name="z42" w:id="29"/>
    <w:p>
      <w:pPr>
        <w:spacing w:after="0"/>
        <w:ind w:left="0"/>
        <w:jc w:val="both"/>
      </w:pPr>
      <w:r>
        <w:rPr>
          <w:rFonts w:ascii="Times New Roman"/>
          <w:b w:val="false"/>
          <w:i w:val="false"/>
          <w:color w:val="000000"/>
          <w:sz w:val="28"/>
        </w:rPr>
        <w:t>
      6) ғимаратқа кірер жолдардың саны бойынша оған кірер жолдың шегінде жəне (немесе) алып жатқан аумақтың қоршауына кірер жолда, сондай-ақ айырбастау пункттері ғимараттарының, оларға жапсарлас құрылыстарының жəне уақытша құрылысжайларының шегіндегі шатырларда жəне қасбеттерде орналастырылатын, қолма-қол шетел валютасын жəне алтынды теңгемен сатып алу жəне (немесе) сату бағамдары туралы мəліметтер бар ақпарат;</w:t>
      </w:r>
    </w:p>
    <w:bookmarkEnd w:id="29"/>
    <w:bookmarkStart w:name="z43" w:id="30"/>
    <w:p>
      <w:pPr>
        <w:spacing w:after="0"/>
        <w:ind w:left="0"/>
        <w:jc w:val="both"/>
      </w:pPr>
      <w:r>
        <w:rPr>
          <w:rFonts w:ascii="Times New Roman"/>
          <w:b w:val="false"/>
          <w:i w:val="false"/>
          <w:color w:val="000000"/>
          <w:sz w:val="28"/>
        </w:rPr>
        <w:t>
      7) сырттан көзбен көру үшін сөрелер мен терезелерді ішкі безендіру;</w:t>
      </w:r>
    </w:p>
    <w:bookmarkEnd w:id="30"/>
    <w:bookmarkStart w:name="z44" w:id="31"/>
    <w:p>
      <w:pPr>
        <w:spacing w:after="0"/>
        <w:ind w:left="0"/>
        <w:jc w:val="both"/>
      </w:pPr>
      <w:r>
        <w:rPr>
          <w:rFonts w:ascii="Times New Roman"/>
          <w:b w:val="false"/>
          <w:i w:val="false"/>
          <w:color w:val="000000"/>
          <w:sz w:val="28"/>
        </w:rPr>
        <w:t>
      8) спорт құрылысжайларының ішінде орналастырылған букмекерлік кеңселердің немесе тотализаторлардың жарнамасы жатпайды.</w:t>
      </w:r>
    </w:p>
    <w:bookmarkEnd w:id="31"/>
    <w:bookmarkStart w:name="z45" w:id="32"/>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2"/>
    <w:bookmarkStart w:name="z46" w:id="33"/>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3"/>
    <w:bookmarkStart w:name="z47" w:id="34"/>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4"/>
    <w:bookmarkStart w:name="z48" w:id="35"/>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жол берілмейді.</w:t>
      </w:r>
    </w:p>
    <w:bookmarkEnd w:id="35"/>
    <w:bookmarkStart w:name="z49" w:id="36"/>
    <w:p>
      <w:pPr>
        <w:spacing w:after="0"/>
        <w:ind w:left="0"/>
        <w:jc w:val="both"/>
      </w:pPr>
      <w:r>
        <w:rPr>
          <w:rFonts w:ascii="Times New Roman"/>
          <w:b w:val="false"/>
          <w:i w:val="false"/>
          <w:color w:val="000000"/>
          <w:sz w:val="28"/>
        </w:rPr>
        <w:t>
      13. Сыртқы (көрнекі) жарнаманы орналастыруға Қазақстан Республикасының "Рұқсаттар және хабарламалар туралы" Заңына сәйкес осы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6"/>
    <w:bookmarkStart w:name="z50" w:id="37"/>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37"/>
    <w:bookmarkStart w:name="z51" w:id="38"/>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38"/>
    <w:bookmarkStart w:name="z52" w:id="39"/>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 облыстық маңызы бар қалалардың жергілікті атқарушы органдарына;</w:t>
      </w:r>
    </w:p>
    <w:bookmarkEnd w:id="39"/>
    <w:bookmarkStart w:name="z53" w:id="40"/>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0"/>
    <w:bookmarkStart w:name="z54" w:id="41"/>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1"/>
    <w:bookmarkStart w:name="z55" w:id="42"/>
    <w:p>
      <w:pPr>
        <w:spacing w:after="0"/>
        <w:ind w:left="0"/>
        <w:jc w:val="both"/>
      </w:pPr>
      <w:r>
        <w:rPr>
          <w:rFonts w:ascii="Times New Roman"/>
          <w:b w:val="false"/>
          <w:i w:val="false"/>
          <w:color w:val="000000"/>
          <w:sz w:val="28"/>
        </w:rPr>
        <w:t>
      17. Хабарламаға:</w:t>
      </w:r>
    </w:p>
    <w:bookmarkEnd w:id="42"/>
    <w:bookmarkStart w:name="z56" w:id="43"/>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3"/>
    <w:bookmarkStart w:name="z57" w:id="44"/>
    <w:p>
      <w:pPr>
        <w:spacing w:after="0"/>
        <w:ind w:left="0"/>
        <w:jc w:val="both"/>
      </w:pPr>
      <w:r>
        <w:rPr>
          <w:rFonts w:ascii="Times New Roman"/>
          <w:b w:val="false"/>
          <w:i w:val="false"/>
          <w:color w:val="000000"/>
          <w:sz w:val="28"/>
        </w:rPr>
        <w:t>
      2) Қазақстан Республикасының "Салық және бюджетке төленетін басқа да міндетті төлемдер туралы" Кодексіне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4"/>
    <w:bookmarkStart w:name="z58" w:id="45"/>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5"/>
    <w:bookmarkStart w:name="z59" w:id="46"/>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6"/>
    <w:bookmarkStart w:name="z60" w:id="47"/>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47"/>
    <w:bookmarkStart w:name="z61" w:id="48"/>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48"/>
    <w:bookmarkStart w:name="z62" w:id="49"/>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беруге құқылы.</w:t>
      </w:r>
    </w:p>
    <w:bookmarkEnd w:id="49"/>
    <w:bookmarkStart w:name="z63" w:id="50"/>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0"/>
    <w:bookmarkStart w:name="z64" w:id="51"/>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орналастыруға құқылы.</w:t>
      </w:r>
    </w:p>
    <w:bookmarkEnd w:id="51"/>
    <w:bookmarkStart w:name="z65" w:id="52"/>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2"/>
    <w:bookmarkStart w:name="z66" w:id="53"/>
    <w:p>
      <w:pPr>
        <w:spacing w:after="0"/>
        <w:ind w:left="0"/>
        <w:jc w:val="both"/>
      </w:pPr>
      <w:r>
        <w:rPr>
          <w:rFonts w:ascii="Times New Roman"/>
          <w:b w:val="false"/>
          <w:i w:val="false"/>
          <w:color w:val="000000"/>
          <w:sz w:val="28"/>
        </w:rPr>
        <w:t>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53"/>
    <w:bookmarkStart w:name="z67" w:id="54"/>
    <w:p>
      <w:pPr>
        <w:spacing w:after="0"/>
        <w:ind w:left="0"/>
        <w:jc w:val="left"/>
      </w:pPr>
      <w:r>
        <w:rPr>
          <w:rFonts w:ascii="Times New Roman"/>
          <w:b/>
          <w:i w:val="false"/>
          <w:color w:val="000000"/>
        </w:rPr>
        <w:t xml:space="preserve"> 3. Қорытынды ережелер</w:t>
      </w:r>
    </w:p>
    <w:bookmarkEnd w:id="54"/>
    <w:bookmarkStart w:name="z68" w:id="55"/>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мекендеріндегі үй-жайлардың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шегінен тыс ашық кеңістікте,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ортақ пайдаланылатын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жолдарының бөлінген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белдеуінде, елді мекендерден тыс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жердегі үй-жайлардың шегінен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ашық кеңістікте және жалпыға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ортақ пайдаланылатын автомобиль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жолдарының бөлінген белдеуінен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жерде сыртқы (көрнекі)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жарнаманы орналастыру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bookmarkStart w:name="z83" w:id="56"/>
    <w:p>
      <w:pPr>
        <w:spacing w:after="0"/>
        <w:ind w:left="0"/>
        <w:jc w:val="both"/>
      </w:pPr>
      <w:r>
        <w:rPr>
          <w:rFonts w:ascii="Times New Roman"/>
          <w:b w:val="false"/>
          <w:i w:val="false"/>
          <w:color w:val="000000"/>
          <w:sz w:val="28"/>
        </w:rPr>
        <w:t>
      Нысан</w:t>
      </w:r>
    </w:p>
    <w:bookmarkEnd w:id="56"/>
    <w:bookmarkStart w:name="z84" w:id="57"/>
    <w:p>
      <w:pPr>
        <w:spacing w:after="0"/>
        <w:ind w:left="0"/>
        <w:jc w:val="left"/>
      </w:pPr>
      <w:r>
        <w:rPr>
          <w:rFonts w:ascii="Times New Roman"/>
          <w:b/>
          <w:i w:val="false"/>
          <w:color w:val="000000"/>
        </w:rPr>
        <w:t xml:space="preserve"> ХАБАРЛАМА</w:t>
      </w:r>
    </w:p>
    <w:bookmarkEnd w:id="57"/>
    <w:bookmarkStart w:name="z85" w:id="58"/>
    <w:p>
      <w:pPr>
        <w:spacing w:after="0"/>
        <w:ind w:left="0"/>
        <w:jc w:val="both"/>
      </w:pPr>
      <w:r>
        <w:rPr>
          <w:rFonts w:ascii="Times New Roman"/>
          <w:b w:val="false"/>
          <w:i w:val="false"/>
          <w:color w:val="000000"/>
          <w:sz w:val="28"/>
        </w:rPr>
        <w:t>
      _______________________________________ (жергілікті атқарушы органның құрылымдық бөлімшесі) ____________________________________ (басш ының аты, әкесінің аты (болған кезде) тегі) ____________________________________________</w:t>
      </w:r>
    </w:p>
    <w:bookmarkEnd w:id="58"/>
    <w:bookmarkStart w:name="z86" w:id="59"/>
    <w:p>
      <w:pPr>
        <w:spacing w:after="0"/>
        <w:ind w:left="0"/>
        <w:jc w:val="both"/>
      </w:pPr>
      <w:r>
        <w:rPr>
          <w:rFonts w:ascii="Times New Roman"/>
          <w:b w:val="false"/>
          <w:i w:val="false"/>
          <w:color w:val="000000"/>
          <w:sz w:val="28"/>
        </w:rPr>
        <w:t>
      (жеке тұлғаның аты, әкесінің аты (болған кезде) тегі, байланыс телефоны, ______________________________________________ заңды тұлғаның мекенжайы немесе толық атауы) __________________________________________________ (жеке тұлғаның ЖСН немесе ____________________________________________ заңды тұлғаның БСН), ______________________________________________ байланыс телефоны, мекенжайы)</w:t>
      </w:r>
    </w:p>
    <w:bookmarkEnd w:id="59"/>
    <w:bookmarkStart w:name="z87" w:id="60"/>
    <w:p>
      <w:pPr>
        <w:spacing w:after="0"/>
        <w:ind w:left="0"/>
        <w:jc w:val="both"/>
      </w:pPr>
      <w:r>
        <w:rPr>
          <w:rFonts w:ascii="Times New Roman"/>
          <w:b w:val="false"/>
          <w:i w:val="false"/>
          <w:color w:val="000000"/>
          <w:sz w:val="28"/>
        </w:rPr>
        <w:t>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туралы</w:t>
      </w:r>
    </w:p>
    <w:bookmarkEnd w:id="60"/>
    <w:bookmarkStart w:name="z88" w:id="61"/>
    <w:p>
      <w:pPr>
        <w:spacing w:after="0"/>
        <w:ind w:left="0"/>
        <w:jc w:val="both"/>
      </w:pPr>
      <w:r>
        <w:rPr>
          <w:rFonts w:ascii="Times New Roman"/>
          <w:b w:val="false"/>
          <w:i w:val="false"/>
          <w:color w:val="000000"/>
          <w:sz w:val="28"/>
        </w:rPr>
        <w:t>
      Меншік иесі __________________________________________________ (сыртқы (көрнекі) жарнама иесін, меншік құқығын растайтын құжатты көрсету)</w:t>
      </w:r>
    </w:p>
    <w:bookmarkEnd w:id="61"/>
    <w:bookmarkStart w:name="z89" w:id="62"/>
    <w:p>
      <w:pPr>
        <w:spacing w:after="0"/>
        <w:ind w:left="0"/>
        <w:jc w:val="both"/>
      </w:pPr>
      <w:r>
        <w:rPr>
          <w:rFonts w:ascii="Times New Roman"/>
          <w:b w:val="false"/>
          <w:i w:val="false"/>
          <w:color w:val="000000"/>
          <w:sz w:val="28"/>
        </w:rPr>
        <w:t>
      Сыртқы (көрнекі) жарнаманы орналастыру орны және кезеңі ________________________________(орналастыру орнын және кезеңін көрсету)</w:t>
      </w:r>
    </w:p>
    <w:bookmarkEnd w:id="62"/>
    <w:bookmarkStart w:name="z90" w:id="63"/>
    <w:p>
      <w:pPr>
        <w:spacing w:after="0"/>
        <w:ind w:left="0"/>
        <w:jc w:val="both"/>
      </w:pPr>
      <w:r>
        <w:rPr>
          <w:rFonts w:ascii="Times New Roman"/>
          <w:b w:val="false"/>
          <w:i w:val="false"/>
          <w:color w:val="000000"/>
          <w:sz w:val="28"/>
        </w:rPr>
        <w:t>
      Эскиздің сипаттамасы: ___________________________________________</w:t>
      </w:r>
    </w:p>
    <w:bookmarkEnd w:id="63"/>
    <w:bookmarkStart w:name="z91" w:id="64"/>
    <w:p>
      <w:pPr>
        <w:spacing w:after="0"/>
        <w:ind w:left="0"/>
        <w:jc w:val="both"/>
      </w:pPr>
      <w:r>
        <w:rPr>
          <w:rFonts w:ascii="Times New Roman"/>
          <w:b w:val="false"/>
          <w:i w:val="false"/>
          <w:color w:val="000000"/>
          <w:sz w:val="28"/>
        </w:rPr>
        <w:t>
      Қосымша:</w:t>
      </w:r>
    </w:p>
    <w:bookmarkEnd w:id="64"/>
    <w:bookmarkStart w:name="z92" w:id="65"/>
    <w:p>
      <w:pPr>
        <w:spacing w:after="0"/>
        <w:ind w:left="0"/>
        <w:jc w:val="both"/>
      </w:pPr>
      <w:r>
        <w:rPr>
          <w:rFonts w:ascii="Times New Roman"/>
          <w:b w:val="false"/>
          <w:i w:val="false"/>
          <w:color w:val="000000"/>
          <w:sz w:val="28"/>
        </w:rPr>
        <w:t>
      1) сыртқы (көрнекі) жарнаманы орналастырғаны үшін төлемақы жасалғанын растайтын құжат;</w:t>
      </w:r>
    </w:p>
    <w:bookmarkEnd w:id="65"/>
    <w:bookmarkStart w:name="z93" w:id="66"/>
    <w:p>
      <w:pPr>
        <w:spacing w:after="0"/>
        <w:ind w:left="0"/>
        <w:jc w:val="both"/>
      </w:pPr>
      <w:r>
        <w:rPr>
          <w:rFonts w:ascii="Times New Roman"/>
          <w:b w:val="false"/>
          <w:i w:val="false"/>
          <w:color w:val="000000"/>
          <w:sz w:val="28"/>
        </w:rPr>
        <w:t>
      2) эскиз.</w:t>
      </w:r>
    </w:p>
    <w:bookmarkEnd w:id="66"/>
    <w:bookmarkStart w:name="z94" w:id="67"/>
    <w:p>
      <w:pPr>
        <w:spacing w:after="0"/>
        <w:ind w:left="0"/>
        <w:jc w:val="both"/>
      </w:pPr>
      <w:r>
        <w:rPr>
          <w:rFonts w:ascii="Times New Roman"/>
          <w:b w:val="false"/>
          <w:i w:val="false"/>
          <w:color w:val="000000"/>
          <w:sz w:val="28"/>
        </w:rPr>
        <w:t>
      Күні__________ Қолы_________</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