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37bd1f" w14:textId="f37bd1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облыстық мәслихатының 2024 жылғы 29 наурыздағы № 12/4 "Облыстық бюджеттен қаржыландырылатын ұйымдар жұмыскерлерінің лауазымдық айлықақыларына ынталандыру үстемеақыларын белгілеу туралы" шешіміне өзгерістер мен толықтыру енгізу туралы</w:t>
      </w:r>
    </w:p>
    <w:p>
      <w:pPr>
        <w:spacing w:after="0"/>
        <w:ind w:left="0"/>
        <w:jc w:val="both"/>
      </w:pPr>
      <w:r>
        <w:rPr>
          <w:rFonts w:ascii="Times New Roman"/>
          <w:b w:val="false"/>
          <w:i w:val="false"/>
          <w:color w:val="000000"/>
          <w:sz w:val="28"/>
        </w:rPr>
        <w:t>Солтүстік Қазақстан облыстық мәслихатының 2025 жылғы 28 наурыздағы № 23/4 шешімі</w:t>
      </w:r>
    </w:p>
    <w:p>
      <w:pPr>
        <w:spacing w:after="0"/>
        <w:ind w:left="0"/>
        <w:jc w:val="both"/>
      </w:pPr>
      <w:bookmarkStart w:name="z4" w:id="0"/>
      <w:r>
        <w:rPr>
          <w:rFonts w:ascii="Times New Roman"/>
          <w:b w:val="false"/>
          <w:i w:val="false"/>
          <w:color w:val="000000"/>
          <w:sz w:val="28"/>
        </w:rPr>
        <w:t>
      Солтүстік Қазақстан облыстық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Солтүстік Қазақстан облыстық мәслихатының "Облыстық бюджеттен қаржыландырылатын ұйымдар жұмыскерлерінің лауазымдық айлықақыларына ынталандыру үстемеақыларын белгілеу туралы" 2024 жылғы 29 наурыздағы № 12/4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мен толықтыру енгізілсін:</w:t>
      </w:r>
    </w:p>
    <w:bookmarkEnd w:id="1"/>
    <w:bookmarkStart w:name="z6" w:id="2"/>
    <w:p>
      <w:pPr>
        <w:spacing w:after="0"/>
        <w:ind w:left="0"/>
        <w:jc w:val="both"/>
      </w:pPr>
      <w:r>
        <w:rPr>
          <w:rFonts w:ascii="Times New Roman"/>
          <w:b w:val="false"/>
          <w:i w:val="false"/>
          <w:color w:val="000000"/>
          <w:sz w:val="28"/>
        </w:rPr>
        <w:t xml:space="preserve">
      жоғарыда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p>
    <w:bookmarkEnd w:id="2"/>
    <w:bookmarkStart w:name="z7" w:id="3"/>
    <w:p>
      <w:pPr>
        <w:spacing w:after="0"/>
        <w:ind w:left="0"/>
        <w:jc w:val="both"/>
      </w:pPr>
      <w:r>
        <w:rPr>
          <w:rFonts w:ascii="Times New Roman"/>
          <w:b w:val="false"/>
          <w:i w:val="false"/>
          <w:color w:val="000000"/>
          <w:sz w:val="28"/>
        </w:rPr>
        <w:t>
      "1. Осы шешімнің 1, 2, 3, 4 және 5-қосымшаларына сәйкес Солтүстік Қазақстан облысының жергілікті атқарушы органы айқындаған тәртіппен және шарттарда облыстық бюджеттен қаржыландырылатын ұйымдар жұмыскерлерінің лауазымдық айлықақыларына ынталандыру үстемеақылары белгіленсін.";</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4-қосымша</w:t>
      </w:r>
      <w:r>
        <w:rPr>
          <w:rFonts w:ascii="Times New Roman"/>
          <w:b w:val="false"/>
          <w:i w:val="false"/>
          <w:color w:val="000000"/>
          <w:sz w:val="28"/>
        </w:rPr>
        <w:t xml:space="preserve">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жазылсын;</w:t>
      </w:r>
    </w:p>
    <w:bookmarkStart w:name="z9" w:id="4"/>
    <w:p>
      <w:pPr>
        <w:spacing w:after="0"/>
        <w:ind w:left="0"/>
        <w:jc w:val="both"/>
      </w:pPr>
      <w:r>
        <w:rPr>
          <w:rFonts w:ascii="Times New Roman"/>
          <w:b w:val="false"/>
          <w:i w:val="false"/>
          <w:color w:val="000000"/>
          <w:sz w:val="28"/>
        </w:rPr>
        <w:t xml:space="preserve">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5-қосымшамен толықтырылсын.</w:t>
      </w:r>
    </w:p>
    <w:bookmarkEnd w:id="4"/>
    <w:bookmarkStart w:name="z10" w:id="5"/>
    <w:p>
      <w:pPr>
        <w:spacing w:after="0"/>
        <w:ind w:left="0"/>
        <w:jc w:val="both"/>
      </w:pPr>
      <w:r>
        <w:rPr>
          <w:rFonts w:ascii="Times New Roman"/>
          <w:b w:val="false"/>
          <w:i w:val="false"/>
          <w:color w:val="000000"/>
          <w:sz w:val="28"/>
        </w:rPr>
        <w:t>
      2. Осы шешім оның алғашқы ресми жарияланған күнінен бастап қолданысқа енгізіледі және 2025 жылғы 1 қаңтардан бастап туындаған құқықтық қатынастарға қолданылады.</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облыстық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Бубенко</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облыстық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28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23/4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облыстық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29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12/4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w:t>
            </w:r>
          </w:p>
        </w:tc>
      </w:tr>
    </w:tbl>
    <w:bookmarkStart w:name="z22" w:id="6"/>
    <w:p>
      <w:pPr>
        <w:spacing w:after="0"/>
        <w:ind w:left="0"/>
        <w:jc w:val="left"/>
      </w:pPr>
      <w:r>
        <w:rPr>
          <w:rFonts w:ascii="Times New Roman"/>
          <w:b/>
          <w:i w:val="false"/>
          <w:color w:val="000000"/>
        </w:rPr>
        <w:t xml:space="preserve"> Облыстық бюджеттен қаржыландырылатын "Солтүстік Қазақстан облысы әкімінің аппараты" коммуналдық мемлекеттік мекемесінің, "Солтүстік Қазақстан облыстық мәслихатының аппараты" коммуналдық мемлекеттік мекемесінің, "Солтүстік Қазақстан облысы бойынша тексеру комиссиясы" мемлекеттік мекемесінің, "Солтүстік Қазақстан облысы әкімдігінің денсаулық сақтау басқармасы" коммуналдық мемлекеттік мекемесінің, "Солтүстік Қазақстан облысы әкімдігінің табиғи ресурстар және табиғат пайдалануды реттеу" коммуналдық мемлекеттік мекемесінің, "Солтүстік Қазақстан облысы әкімдігінің жұмыспен қамтуды үйлестіру және әлеуметтік бағдарламалар басқармасы" коммуналдық мемлекеттік мекемесінің, "Солтүстік Қазақстан облысы әкімдігінің қаржы басқармасы" коммуналдық мемлекеттік мекемесінің, "Солтүстік Қазақстан облысы әкімдігінің білім басқармасы" коммуналдық мемлекеттік мекемесінің, "Солтүстік Қазақстан облысы әкімдігінің білім басқармасы" коммуналдық мемлекеттік мекемесінің "Айыртау ауданының білім бөлімі" коммуналдық мемлекеттік мекемесінің, "Солтүстік Қазақстан облысы әкімдігінің білім басқармасы" коммуналдық мемлекеттік мекемесінің "Ақжар ауданының білім бөлімі" коммуналдық мемлекеттік мекемесінің, "Солтүстік Қазақстан облысы әкімдігінің білім басқармасы" коммуналдық мемлекеттік мекемесінің "Аққайың ауданының білім бөлімі" коммуналдық мемлекеттік мекемесінің, "Солтүстік Қазақстан облысы әкімдігінің білім басқармасы" коммуналдық мемлекеттік мекемесінің "Есіл ауданының білім бөлімі" коммуналдық мемлекеттік мекемесінің, "Солтүстік Қазақстан облысы әкімдігінің білім басқармасы" коммуналдық мемлекеттік мекемесінің "Жамбыл ауданының білім бөлімі" коммуналдық мемлекеттік мекемесінің, "Солтүстік Қазақстан облысы әкімдігінің білім басқармасы" коммуналдық мемлекеттік мекемесінің "Мағжан Жұмабаев ауданының білім бөлімі" коммуналдық мемлекеттік мекемесінің, "Солтүстік Қазақстан облысы әкімдігінің білім басқармасы" коммуналдық мемлекеттік мекемесінің "Қызылжар ауданының білім бөлімі" коммуналдық мемлекеттік мекемесінің, "Солтүстік Қазақстан облысы әкімдігінің білім басқармасы" коммуналдық мемлекеттік мекемесінің "Мамлют ауданының білім бөлімі" коммуналдық мемлекеттік мекемесінің, "Солтүстік Қазақстан облысы әкімдігінің білім басқармасы" коммуналдық мемлекеттік мекемесінің "Ғабит Мүсірепов атындағы ауданның білім бөлімі" коммуналдық мемлекеттік мекемесінің, "Солтүстік Қазақстан облысы әкімдігінің білім басқармасы" коммуналдық мемлекеттік мекемесінің "Тайынша ауданының білім бөлімі" коммуналдық мемлекеттік мекемесінің, "Солтүстік Қазақстан облысы әкімдігінің білім басқармасы" коммуналдық мемлекеттік мекемесінің "Тимирязев ауданының білім бөлімі" коммуналдық мемлекеттік мекемесінің, "Солтүстік Қазақстан облысы әкімдігінің білім басқармасы" коммуналдық мемлекеттік мекемесінің "Уәлиханов ауданының білім бөлімі" коммуналдық мемлекеттік мекемесінің, "Солтүстік Қазақстан облысы әкімдігінің білім басқармасы" коммуналдық мемлекеттік мекемесінің "Шал ақын ауданының білім бөлімі" коммуналдық мемлекеттік мекемесінің, "Солтүстік Қазақстан облысы әкімдігінің білім басқармасы" коммуналдық мемлекеттік мекемесінің "Петропавл қаласының білім бөлімі" коммуналдық мемлекеттік мекемесінің, "Солтүстік Қазақстан облысы әкімдігінің ішкі саясат басқармасы" коммуналдық мемлекеттік мекемесінің, "Солтүстік Қазақстан облысы әкімдігінің кәсіпкерлік және индустриялық-инновациялық даму басқармасы" коммуналдық мемлекеттік мекемесінің, "Солтүстік Қазақстан облысы әкімдігінің жолаушылар көлігі және автомобиль жолдары басқармасы" коммуналдық мемлекеттік мекемесінің, "Солтүстік Қазақстан облысы әкімдігінің дін істері басқармасы" коммуналдық мемлекеттік мекемесінің, "Солтүстік Қазақстан облысы әкімдігінің энергетика және тұрғын үй-коммуналдық шаруашылық басқармасы" коммуналдық мемлекеттік мекемесінің, "Солтүстік Қазақстан облысы әкімдігінің дене шынықтыру және спорт басқармасы" коммуналдық мемлекеттік мекемесінің, "Солтүстік Қазақстан облысы әкімдігінің құрылыс, сәулет және қала құрылысы басқармасы" коммуналдық мемлекеттік мекемесінің, "Солтүстік Қазақстан облысы әкімдігінің жұмылдыру даярлығы, аумақтық және азаматтық қорғаныс басқармасы" коммуналдық мемлекеттік мекемесінің, "Солтүстік Қазақстан облысы әкімдігінің мемлекеттік сатып алу және коммуналдық меншік басқармасы" коммуналдық мемлекеттік мекемесінің, "Солтүстік Қазақстан облысы әкімдігінің ветеринария басқармасы" коммуналдық мемлекеттік мекемесінің, "Солтүстік Қазақстан облысы әкімдігінің экономика басқармасы" коммуналдық мемлекеттік мекемесінің, "Солтүстік Қазақстан облысы әкімдігінің мемлекеттік сәулет-құрылыс бақылау және лицензиялау басқармасы" коммуналдық мемлекеттік мекемесінің, "Солтүстік Қазақстан облысы әкімдігінің ауыл шаруашылығы және жер қатынастары басқармасы" коммуналдық мемлекеттік мекемесінің, "Солтүстік Қазақстан облысы әкімдігінің цифрлық технологиялар басқармасы" коммуналдық мемлекеттік мекемесінің, "Солтүстік Қазақстан облысы әкімдігінің мәдениет, тілдерді дамыту және архив ісі басқармасы" коммуналдық мемлекеттік мекемесінің С (әкімшілік персонал), D (қосалқы персонал) блоктарына жататын жұмыскерлерінің және жұмысшылардың (біліктілік разряды) лауазымдық айлықақыларына ынталандыру үстемеақылары</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Лауазымдардың толық жазылуы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Лауазымдық айлықақыға үстемеақы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Архивариус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Вахташы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Аула тазалаушы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қабылдау бөлмесінің меңгерушісі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меңгерушісі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Инспектор (өткізу режимінің, өткізу бюросының)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инспекторы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жүргізу жөніндегі инспектор (тапсырмалардың орындалуын бақылау жөніндегі), іс жүргізуші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Комендант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жағушы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Курьер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Әдіскер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техника (бағдарламалар) операторы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Көшіру-көбейту машиналарының операторы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Көмекші жұмысшы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Аударма редакторы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кеңес хатшысы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хатшысы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ұстасы-сантехник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үй-жайларды тазалаушы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жабдықтарды жөндеу және қызмет көрсету жөніндегі электр монтері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облыстық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28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23/4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облыстық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29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12/4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5-қосымша</w:t>
            </w:r>
          </w:p>
        </w:tc>
      </w:tr>
    </w:tbl>
    <w:bookmarkStart w:name="z33" w:id="7"/>
    <w:p>
      <w:pPr>
        <w:spacing w:after="0"/>
        <w:ind w:left="0"/>
        <w:jc w:val="left"/>
      </w:pPr>
      <w:r>
        <w:rPr>
          <w:rFonts w:ascii="Times New Roman"/>
          <w:b/>
          <w:i w:val="false"/>
          <w:color w:val="000000"/>
        </w:rPr>
        <w:t xml:space="preserve"> "Солтүстік Қазақстан облысы әкімдігінің табиғи ресурстар және табиғат пайдалануды реттеу басқармасы" коммуналдық мемлекеттік мекемесінің "Қызылжар су қоймалары" коммуналдық мемлекеттік мекемесі жұмыскерлерінің лауазымдық айлықақыларына ынталандыру үстемеақылары</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8"/>
          <w:p>
            <w:pPr>
              <w:spacing w:after="20"/>
              <w:ind w:left="20"/>
              <w:jc w:val="both"/>
            </w:pPr>
            <w:r>
              <w:rPr>
                <w:rFonts w:ascii="Times New Roman"/>
                <w:b w:val="false"/>
                <w:i w:val="false"/>
                <w:color w:val="000000"/>
                <w:sz w:val="20"/>
              </w:rPr>
              <w:t>
№</w:t>
            </w:r>
          </w:p>
          <w:bookmarkEnd w:id="8"/>
          <w:p>
            <w:pPr>
              <w:spacing w:after="20"/>
              <w:ind w:left="20"/>
              <w:jc w:val="both"/>
            </w:pPr>
            <w:r>
              <w:rPr>
                <w:rFonts w:ascii="Times New Roman"/>
                <w:b w:val="false"/>
                <w:i w:val="false"/>
                <w:color w:val="000000"/>
                <w:sz w:val="20"/>
              </w:rPr>
              <w:t>
р/н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Лауазымдардың толық жазылуы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Лауазымдық айлықақыға үстемеақы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Директордың орынбасары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Гидротехник инженер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техникасы инженері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Гидрометр инженер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Жобалаушы инженер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