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3854" w14:textId="0f53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2025 жылғы 2 маусымдағы № 145 қаулысы. Күші жойылды - Солтүстік Қазақстан облысы әкімдігінің 2026 жылғы 15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15.01.2026 № 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су объектілерінің су қорғау аймақтары,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(аудан, ауылдық округ, елді мекен)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аймағының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Шал ақын, Есіл, Қызылжар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Айыртау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Айыртау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53°31’46.09”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67°4’12.03”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53°31’33.39”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67°3’46.77”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Шудасай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Юбилейный, Ұзынжар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Айыртау, Есіл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Құланайғыр өзені (КСТ-62 "Еленовка-Арықбалық-Чистополье-Есіл 17-209 километр" облыстық маңызы бар автомобиль жолының 159 километріндегі көпірді күрделі жөндеу учаскесі)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Чистопол, Ялты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"Дәуіт-1" кен орнының тау-кен телімі географиялық координат тұстамасындағы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Ақжар, Ленинград, Ленинградское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өзені (Шарық су қоймасын қоспағанда)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52°55’27.00”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72°51’21.00”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52°58’20.00”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72°57’16.00”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Шат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Уәлиханов,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52°56’54.00”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72°45’47.00”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52°58’22.00”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72°57’15.00”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Семізбай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Уәлиханов,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Бабықбұрлық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Айыртау, 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53°21’4.57” солтүстік ендіктен,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66°55’24.66” шығыс бойлықтан 53°21’2.55” солтүстік ендікке 66°57’27.88” шығыс бойлыққа дейінгі географиялық координат тұстамасындағы Есіл өзені саласының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Юбилейный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көлінің учаскесі ("Агро-Елецкое" ЖШС суармалау жүйесі шегінде)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 учаскесі (№ 15-157-062-148, № 15-157-062-145, № 15-157-062-042 және № 15-157-062-164 "Исағали" ЖШС жер учаскелерінің шекаралары шегінде)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Ленинград, Дәуіт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Тоқшын, Тоқшын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Шағалалытеңіз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Аралағаш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Амангелді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Григорьев, Григорьевка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Полтав, Полтавка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Петров, Покров,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көлінің учаскесі ("Явленское-МТС" ЖШС суармалау жүйесі шегінде)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Усердное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Первомай, Кабань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Мұжық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Майбалық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Островка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Благовещенка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Шырықмай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Мирный, Екатериновка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54°38'43.38" солтүстік ендіктен, 67°7'7.87" шығыс бойлықтан 54°38'43.03" солтүстік ендікке, 67°7'31.54" шығыс бойлыққа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географиялық координат тұстамасындағы Плеханов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Соколов, Соколовка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Виноградов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Рассвет, Рассвет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Прибрежный, Тепличное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Вагулин, Вагулин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Бугровое, Бугровое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Дубровное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Чистое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Қызыләскер, Новомихайловка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Воскресеновка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Пригород, Покровка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Краснознаменское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 Рузаевка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Андреевка, Көкалажар, Андреевка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(Гаврин), Зарослое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(Фурманов), Рявкин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Полудин, Полудин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 (Үшсай көлін ескере отырып)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Тихоокеан, Зеленогай,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Чкалов, Яснополян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Дзержинск, Москворецк, Москворецкое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Целинный, Хмельницкий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Әлпаш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Тимирязев, Комсомол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Бидайық, Ақтүйесай, Телжан, Амангелді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Аютас, Семипол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