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2240" w14:textId="d0e2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елді мекендерінің аумағында жер учаскелері жеке меншікке берілген кезде олар үшін төлемақының базалық мөлшерлемерін белгілеу туралы" Солтүстік Қазақстан облысы әкімдігінің 2015 жылғы 14 желтоқсандағы № 485 бірлескен қаулысына және Солтүстік Қазақстан облыстық мәслихатының 2015 жылғы 14 желтоқсандағы № 40/8 шешіміне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2025 жылғы 26 қыркүйектегі № 253 бірлескен қаулысы және Солтүстік Қазақстан облыстық мәслихатының 2025 жылғы 26 қыркүйектегі № 29/5 шешімі</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 және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елді мекендерінің аумағында жер учаскелері жеке меншікке берілген кезде олар үшін төлемақының базалық мөлшерлемелерін белгілеу туралы" Солтүстік Қазақстан облысы әкімдігінің 2015 жылғы 14 желтоқсандағы № 485 бірлескен қаулысына және Солтүстік Қазақстан облыстық мәслихатының 2015 жылғы 14 желтоқсандағы № 40/8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3572 болып тіркелді) мынадай өзгеріс енізілсін:</w:t>
      </w:r>
    </w:p>
    <w:bookmarkEnd w:id="1"/>
    <w:bookmarkStart w:name="z6" w:id="2"/>
    <w:p>
      <w:pPr>
        <w:spacing w:after="0"/>
        <w:ind w:left="0"/>
        <w:jc w:val="both"/>
      </w:pPr>
      <w:r>
        <w:rPr>
          <w:rFonts w:ascii="Times New Roman"/>
          <w:b w:val="false"/>
          <w:i w:val="false"/>
          <w:color w:val="000000"/>
          <w:sz w:val="28"/>
        </w:rPr>
        <w:t xml:space="preserve">
      көрсетілген бірлескен әкімдік қаулысының және мәслихат шешімінің </w:t>
      </w:r>
      <w:r>
        <w:rPr>
          <w:rFonts w:ascii="Times New Roman"/>
          <w:b w:val="false"/>
          <w:i w:val="false"/>
          <w:color w:val="000000"/>
          <w:sz w:val="28"/>
        </w:rPr>
        <w:t>қосымшасы</w:t>
      </w:r>
      <w:r>
        <w:rPr>
          <w:rFonts w:ascii="Times New Roman"/>
          <w:b w:val="false"/>
          <w:i w:val="false"/>
          <w:color w:val="000000"/>
          <w:sz w:val="28"/>
        </w:rPr>
        <w:t xml:space="preserve"> осы бірлескен әкімдік қаулысының және мәслихат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Солтүстік Қазақстан облысы әкімдігінің бірлескен қаулысына және Солтүстік Қазақстан облыстық мәслихатының шешіміне қол қойылған күнінен бастап бес жұмыс күні ішінде оның көшірмесін электрондық түрде мемлекеттік және орыс тілінде Қазақстан Републикасы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2) Солтүстік Қазақстан облысы әкімдігінің осы бірлескен қаулысын және Солтүстік Қазақстан облыстық мәслихатының шешімін ресми жарияланғаннан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Солтүстік Қазақстан облысы әкімдігінің осы бірлескен қаулысының және Солтүстік Қазақстан облыстық мәслихаты шешімінің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Солтүстік Қазақстан облысы әкімдігінің осы бірлескен қаулысы мен Солтүстік Қазақстан облыстық мәслихатының шешімі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қыркүйектегі № 253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қыркүйектегі № 29/5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қаулысы мен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485 қаулысына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1" w:id="8"/>
    <w:p>
      <w:pPr>
        <w:spacing w:after="0"/>
        <w:ind w:left="0"/>
        <w:jc w:val="left"/>
      </w:pPr>
      <w:r>
        <w:rPr>
          <w:rFonts w:ascii="Times New Roman"/>
          <w:b/>
          <w:i w:val="false"/>
          <w:color w:val="000000"/>
        </w:rPr>
        <w:t xml:space="preserve"> Солтүстік Қазақстан облысы елді мекендерінің аумағында жер учаскелері жеке меншікке берілген кезде олар үшін төлемақының базалық мөлшерлемелері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тоқсан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үшiн теңгемен төлемақының базалық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сері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Ағынтай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15-157-047,048,049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Береславка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Бұрлық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Николо - Бурлыкское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Ыбырай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Құмтөккен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Нижнебұрлық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 Бұрлық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Жалғызтау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Дәуқара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Сарытүбек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Байтөс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Кішіқараой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15-167-032,033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Қараой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Безлесное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Қанжығалы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15-229-053,054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Камышлов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Новороссийское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Стерлитамак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15-165-043,044,045,046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Золотоноша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Сарыадыр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15-165-055,056,057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Князевка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Талсай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15 жыл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Черуновка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Алабие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Ивано-Петровка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Лузинка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Чириковка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Тонкашуровка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15-224-067,068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15-224-045,046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Мальцево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Торанғұл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Торанғұл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Двинск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Стрельниковка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Баймағамбет Ізтөлин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15-223-062,063,064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Есперлі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Сенжарка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Святодуховка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Айымжан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Нұрымбет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Малое Белое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Толмачевка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Барневка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Малышка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Долматово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Новогеоргиевка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Желяков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15-220-041,042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Нива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Гайдуков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Новоалександровка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Кривоозерка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горка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Семипалатное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Метлишино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15-220-096,097,098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15-220-102,103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Ольшанка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қалалық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15-221-107,108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Возвышенка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15-221-025,026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Куломзин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Сарытомар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би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Еремеевка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Дүйсеке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15-221-082,083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Хлебороб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Зарослое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15-221-045,046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15-221-092,093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Сулышоқ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Уваковское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Рявкин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Тыщенка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Новодубровное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Бексейіт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Меңкесер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Афонькино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Золоторунное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Жаңадәуір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Изюм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Новоприречное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Краснокиевка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Обуховка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Ивангород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гай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Новогречановка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15-164-029,030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Кременчуг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Доброжановка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Краснодольское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Краматоровка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Кантемировское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Тихоокеанское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Бахмут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Новоивановка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Многоцветное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15-164-052,053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Ясная поляна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Ясная Поляна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Дашка-Николаевка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Ракитное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Актүйесай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Күзексай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15-162-041,042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Көбенсай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Двойники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Рясинка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Ыбырай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Ақанбарақ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Повозочное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