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4e3f2a" w14:textId="c4e3f2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Үкіметі белгілеген шекті шама шеңберінде "Әлеуметтік медициналық сақтандыру қоры" коммерциялық емес акционерлік қоғамының 2025 жылға арналған комиссиялық сыйақысының пайыздық мөлшерлемесінің шамасын белгілеу туралы" Қазақстан Республикасы Денсаулық сақтау министрінің 2025 жылғы 3 ақпандағы № 76 бұйрығына өзгеріс енгізу туралы</w:t>
      </w:r>
    </w:p>
    <w:p>
      <w:pPr>
        <w:spacing w:after="0"/>
        <w:ind w:left="0"/>
        <w:jc w:val="both"/>
      </w:pPr>
      <w:r>
        <w:rPr>
          <w:rFonts w:ascii="Times New Roman"/>
          <w:b w:val="false"/>
          <w:i w:val="false"/>
          <w:color w:val="000000"/>
          <w:sz w:val="28"/>
        </w:rPr>
        <w:t>Қазақстан Республикасы Денсаулық сақтау министрінің м.а. 2025 жылғы 11 қарашадағы № 708 бұйрығы</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Қолданысқа енгізілу тәртібін 4-тармақтан қараңыз.</w:t>
      </w:r>
    </w:p>
    <w:bookmarkStart w:name="z6" w:id="0"/>
    <w:p>
      <w:pPr>
        <w:spacing w:after="0"/>
        <w:ind w:left="0"/>
        <w:jc w:val="both"/>
      </w:pPr>
      <w:r>
        <w:rPr>
          <w:rFonts w:ascii="Times New Roman"/>
          <w:b w:val="false"/>
          <w:i w:val="false"/>
          <w:color w:val="000000"/>
          <w:sz w:val="28"/>
        </w:rPr>
        <w:t>
      БҰЙЫРАМЫН:</w:t>
      </w:r>
    </w:p>
    <w:bookmarkEnd w:id="0"/>
    <w:bookmarkStart w:name="z7" w:id="1"/>
    <w:p>
      <w:pPr>
        <w:spacing w:after="0"/>
        <w:ind w:left="0"/>
        <w:jc w:val="both"/>
      </w:pPr>
      <w:r>
        <w:rPr>
          <w:rFonts w:ascii="Times New Roman"/>
          <w:b w:val="false"/>
          <w:i w:val="false"/>
          <w:color w:val="000000"/>
          <w:sz w:val="28"/>
        </w:rPr>
        <w:t xml:space="preserve">
      "Қазақстан Республикасының Үкіметі белгілеген шекті шама шеңберінде "Әлеуметтік медициналық сақтандыру қоры" коммерциялық емес акционерлік қоғамының 2025 жылға арналған комиссиялық сыйақысының пайыздық мөлшерлемесінің шамасын белгілеу туралы" Қазақстан Республикасы Денсаулық сақтау министрінің 2025 жылғы 3 ақпандағы № 76 </w:t>
      </w:r>
      <w:r>
        <w:rPr>
          <w:rFonts w:ascii="Times New Roman"/>
          <w:b w:val="false"/>
          <w:i w:val="false"/>
          <w:color w:val="000000"/>
          <w:sz w:val="28"/>
        </w:rPr>
        <w:t>бұйрығына</w:t>
      </w:r>
      <w:r>
        <w:rPr>
          <w:rFonts w:ascii="Times New Roman"/>
          <w:b w:val="false"/>
          <w:i w:val="false"/>
          <w:color w:val="000000"/>
          <w:sz w:val="28"/>
        </w:rPr>
        <w:t xml:space="preserve"> мынадай өзгеріс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9" w:id="2"/>
    <w:p>
      <w:pPr>
        <w:spacing w:after="0"/>
        <w:ind w:left="0"/>
        <w:jc w:val="both"/>
      </w:pPr>
      <w:r>
        <w:rPr>
          <w:rFonts w:ascii="Times New Roman"/>
          <w:b w:val="false"/>
          <w:i w:val="false"/>
          <w:color w:val="000000"/>
          <w:sz w:val="28"/>
        </w:rPr>
        <w:t>
      "1. "Әлеуметтік медициналық сақтандыру қоры" коммерциялық емес акционерлік қоғамының (бұдан әрі – Қор) 2025 жылға арналған қызметін жүзеге асыруға Қазақстан Республикасының Үкіметі белгілеген шама шеңберінде Қордың комиссиялық сыйақысының пайыздық мөлшерлемесінің шекті шамасы есепті айда Қордың шотына түскен активтер мөлшерінің 1,55 пайызы белгіленсін.";</w:t>
      </w:r>
    </w:p>
    <w:bookmarkEnd w:id="2"/>
    <w:bookmarkStart w:name="z10" w:id="3"/>
    <w:p>
      <w:pPr>
        <w:spacing w:after="0"/>
        <w:ind w:left="0"/>
        <w:jc w:val="both"/>
      </w:pPr>
      <w:r>
        <w:rPr>
          <w:rFonts w:ascii="Times New Roman"/>
          <w:b w:val="false"/>
          <w:i w:val="false"/>
          <w:color w:val="000000"/>
          <w:sz w:val="28"/>
        </w:rPr>
        <w:t>
      мынадай мазмұндағы 1-1-тармақпен толықтырылсын:</w:t>
      </w:r>
    </w:p>
    <w:bookmarkEnd w:id="3"/>
    <w:bookmarkStart w:name="z11" w:id="4"/>
    <w:p>
      <w:pPr>
        <w:spacing w:after="0"/>
        <w:ind w:left="0"/>
        <w:jc w:val="both"/>
      </w:pPr>
      <w:r>
        <w:rPr>
          <w:rFonts w:ascii="Times New Roman"/>
          <w:b w:val="false"/>
          <w:i w:val="false"/>
          <w:color w:val="000000"/>
          <w:sz w:val="28"/>
        </w:rPr>
        <w:t>
      "1-1. Қор 2025 жылғы 31 желтоқсанға дейін Қазақстан Республикасы Жоғары аудиторлық палатасының 2023 жылғы 1 ақпандағы № 2-5-Н, № 2-1-Н ңұсқамаларына сәйкес республикалық бюджетке 3 772 677 мың теңге сомасындағы өтемақыны төлеуді қамтамасыз етсін.".</w:t>
      </w:r>
    </w:p>
    <w:bookmarkEnd w:id="4"/>
    <w:bookmarkStart w:name="z12" w:id="5"/>
    <w:p>
      <w:pPr>
        <w:spacing w:after="0"/>
        <w:ind w:left="0"/>
        <w:jc w:val="both"/>
      </w:pPr>
      <w:r>
        <w:rPr>
          <w:rFonts w:ascii="Times New Roman"/>
          <w:b w:val="false"/>
          <w:i w:val="false"/>
          <w:color w:val="000000"/>
          <w:sz w:val="28"/>
        </w:rPr>
        <w:t>
      2. Қазақстан Республикасы Денсаулық сақтау министрлігінің Экономика, қаржы және корпоративтік басқару департаменті Қазақстан Республикасының заңнамасында белгіленген тәртіппен:</w:t>
      </w:r>
    </w:p>
    <w:bookmarkEnd w:id="5"/>
    <w:bookmarkStart w:name="z13" w:id="6"/>
    <w:p>
      <w:pPr>
        <w:spacing w:after="0"/>
        <w:ind w:left="0"/>
        <w:jc w:val="both"/>
      </w:pPr>
      <w:r>
        <w:rPr>
          <w:rFonts w:ascii="Times New Roman"/>
          <w:b w:val="false"/>
          <w:i w:val="false"/>
          <w:color w:val="000000"/>
          <w:sz w:val="28"/>
        </w:rPr>
        <w:t xml:space="preserve">
      1) осы бұйрық қабылданған күннен бастап бес жұмыс күн ішінде қазақ және орыс тілдерінде электрондық түрдегі оның көшірмелерін ресми жариялау және Қазақстан Республикасы Нормативтік құқықтық актілерінің эталондық бақылау банкіне енгізу үшін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кәсіпорнына жіберуді; </w:t>
      </w:r>
    </w:p>
    <w:bookmarkEnd w:id="6"/>
    <w:bookmarkStart w:name="z14" w:id="7"/>
    <w:p>
      <w:pPr>
        <w:spacing w:after="0"/>
        <w:ind w:left="0"/>
        <w:jc w:val="both"/>
      </w:pPr>
      <w:r>
        <w:rPr>
          <w:rFonts w:ascii="Times New Roman"/>
          <w:b w:val="false"/>
          <w:i w:val="false"/>
          <w:color w:val="000000"/>
          <w:sz w:val="28"/>
        </w:rPr>
        <w:t>
      2) осы бұйрық ресми жарияланғаннан кейін оны Қазақстан Республикасы Денсаулық сақтау министрлігінің интернет-ресурсында орналастыруды қамтамасыз етсін.</w:t>
      </w:r>
    </w:p>
    <w:bookmarkEnd w:id="7"/>
    <w:bookmarkStart w:name="z15" w:id="8"/>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Денсаулық сақтау вице-министріне жүктелсін.</w:t>
      </w:r>
    </w:p>
    <w:bookmarkEnd w:id="8"/>
    <w:bookmarkStart w:name="z16" w:id="9"/>
    <w:p>
      <w:pPr>
        <w:spacing w:after="0"/>
        <w:ind w:left="0"/>
        <w:jc w:val="both"/>
      </w:pPr>
      <w:r>
        <w:rPr>
          <w:rFonts w:ascii="Times New Roman"/>
          <w:b w:val="false"/>
          <w:i w:val="false"/>
          <w:color w:val="000000"/>
          <w:sz w:val="28"/>
        </w:rPr>
        <w:t>
      4. Осы бұйрық қол қойылған күнінен бастап қолданысқа енгізіледі және 2025 жылғы 1 қаңтардан бастап туындаған құқықтық қатынастарға қолданылады.</w:t>
      </w:r>
    </w:p>
    <w:bookmarkEnd w:id="9"/>
    <w:tbl>
      <w:tblPr>
        <w:tblW w:w="0" w:type="auto"/>
        <w:tblCellSpacing w:w="0" w:type="auto"/>
        <w:tblBorders>
          <w:top w:val="none"/>
          <w:left w:val="none"/>
          <w:bottom w:val="none"/>
          <w:right w:val="none"/>
          <w:insideH w:val="none"/>
          <w:insideV w:val="none"/>
        </w:tblBorders>
        <w:tblLayout w:type="fixed"/>
      </w:tblPr>
      <w:tblGrid>
        <w:gridCol w:w="8040"/>
        <w:gridCol w:w="396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Қазақстан Республикасы</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Денсаулық сақтау министрінің міндетін атқарушы</w:t>
            </w: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Мұратов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