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801b" w14:textId="0a68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мәні бар аурулардың тізбесін бекіту туралы" Қазақстан Республикасы Денсаулық сақтау министрінің 2020 жылғы 23 қыркүйектегі № ҚР ДСМ-108/2020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21 қазандағы № 112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мәні бар аурулардың тізбесін бекіту туралы" Қазақстан Республикасы Денсаулық сақтау министрінің 2020 жылғы 23 қыркүйектегі № ҚР ДСМ-108/2020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21263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158) тармақшасына сәйкес БҰЙЫРАМЫН:";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мәні бар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қырқүйектегі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10-қайта қаралымдағы аурулардың халықаралық жіктемесінің кодтары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 (АИТВ) тудыратын ауру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 гепатиттер және бауыр циррозы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С00-C97; D00- D 09; D37- D48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мінез-құлықтық бұзылушылықтары (аурулары)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(алғашқы 6 айда)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М31.8, М32.1, М33, М33.2, M35.2, Q78.0, Q80, Q81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дегенеративті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демиелиндену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аурулары (инсульттер) (бір жыл ішінде)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I60-I64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