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e091" w14:textId="5b0e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қыркүйектегі № 88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Медициналық және фармацевтикалық бақылау комитеті" республикалық мемлекеттік мекемесі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"11)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"14) медициналық қызметтердің (көмектің) сапасын сараптау үшін тәуелсіз сарапшылардың қызметтеріне ақы төлеу қағидаларын әзірлейді;";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"17) медициналық көрсетілетін қызметтердің (көмектің) сапасына сараптама, сондай-ақ оларға біліктілік талаптарын жүргізу кезінде тәуелсіз сарапшыларды және бейінді мамандарды тарту қағидаларын әзірлейді;</w:t>
      </w:r>
    </w:p>
    <w:bookmarkEnd w:id="7"/>
    <w:bookmarkStart w:name="z18" w:id="8"/>
    <w:p>
      <w:pPr>
        <w:spacing w:after="0"/>
        <w:ind w:left="0"/>
        <w:jc w:val="both"/>
      </w:pPr>
      <w:r>
        <w:rPr>
          <w:rFonts w:ascii="Times New Roman"/>
          <w:b w:val="false"/>
          <w:i w:val="false"/>
          <w:color w:val="000000"/>
          <w:sz w:val="28"/>
        </w:rPr>
        <w:t>
      18)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"52) медициналық қызмет көрсету (көмек) саласындағы мемлекеттік бақылауға және қадағалауға жататын жоғары, орташа және болмашы тәуекелдері бар субъектілердің (объектілердің) тізбесін әзірлейді;";</w:t>
      </w:r>
    </w:p>
    <w:bookmarkEnd w:id="9"/>
    <w:bookmarkStart w:name="z21" w:id="10"/>
    <w:p>
      <w:pPr>
        <w:spacing w:after="0"/>
        <w:ind w:left="0"/>
        <w:jc w:val="both"/>
      </w:pPr>
      <w:r>
        <w:rPr>
          <w:rFonts w:ascii="Times New Roman"/>
          <w:b w:val="false"/>
          <w:i w:val="false"/>
          <w:color w:val="000000"/>
          <w:sz w:val="28"/>
        </w:rPr>
        <w:t>
      мынадай мазмұндағы 52-1) тармақшамен толықтырылсын:</w:t>
      </w:r>
    </w:p>
    <w:bookmarkEnd w:id="10"/>
    <w:bookmarkStart w:name="z22" w:id="11"/>
    <w:p>
      <w:pPr>
        <w:spacing w:after="0"/>
        <w:ind w:left="0"/>
        <w:jc w:val="both"/>
      </w:pPr>
      <w:r>
        <w:rPr>
          <w:rFonts w:ascii="Times New Roman"/>
          <w:b w:val="false"/>
          <w:i w:val="false"/>
          <w:color w:val="000000"/>
          <w:sz w:val="28"/>
        </w:rPr>
        <w:t>
      "52-1) бұзылуы жедел ден қою шараларын қолдануға алып келетін талаптар тізбесін айқындау,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11"/>
    <w:bookmarkStart w:name="z23"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4"/>
    <w:bookmarkStart w:name="z29" w:id="15"/>
    <w:p>
      <w:pPr>
        <w:spacing w:after="0"/>
        <w:ind w:left="0"/>
        <w:jc w:val="both"/>
      </w:pPr>
      <w:r>
        <w:rPr>
          <w:rFonts w:ascii="Times New Roman"/>
          <w:b w:val="false"/>
          <w:i w:val="false"/>
          <w:color w:val="000000"/>
          <w:sz w:val="28"/>
        </w:rPr>
        <w:t>
      17) тармақша алып тасталсын;</w:t>
      </w:r>
    </w:p>
    <w:bookmarkEnd w:id="15"/>
    <w:bookmarkStart w:name="z30" w:id="16"/>
    <w:p>
      <w:pPr>
        <w:spacing w:after="0"/>
        <w:ind w:left="0"/>
        <w:jc w:val="both"/>
      </w:pPr>
      <w:r>
        <w:rPr>
          <w:rFonts w:ascii="Times New Roman"/>
          <w:b w:val="false"/>
          <w:i w:val="false"/>
          <w:color w:val="000000"/>
          <w:sz w:val="28"/>
        </w:rPr>
        <w:t>
      19) тармақша мынадай редакцияда жазылсын:</w:t>
      </w:r>
    </w:p>
    <w:bookmarkEnd w:id="16"/>
    <w:bookmarkStart w:name="z31" w:id="1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7"/>
    <w:bookmarkStart w:name="z32"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21"/>
    <w:bookmarkStart w:name="z41"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 туралы </w:t>
      </w:r>
      <w:r>
        <w:rPr>
          <w:rFonts w:ascii="Times New Roman"/>
          <w:b w:val="false"/>
          <w:i w:val="false"/>
          <w:color w:val="000000"/>
          <w:sz w:val="28"/>
        </w:rPr>
        <w:t>ережеде: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49" w:id="2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25"/>
    <w:bookmarkStart w:name="z50"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5" w:id="2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29"/>
    <w:bookmarkStart w:name="z59"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 туралы </w:t>
      </w:r>
      <w:r>
        <w:rPr>
          <w:rFonts w:ascii="Times New Roman"/>
          <w:b w:val="false"/>
          <w:i w:val="false"/>
          <w:color w:val="000000"/>
          <w:sz w:val="28"/>
        </w:rPr>
        <w:t>ережеде: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2" w:id="3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4" w:id="32"/>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67" w:id="33"/>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33"/>
    <w:bookmarkStart w:name="z68"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 туралы </w:t>
      </w:r>
      <w:r>
        <w:rPr>
          <w:rFonts w:ascii="Times New Roman"/>
          <w:b w:val="false"/>
          <w:i w:val="false"/>
          <w:color w:val="000000"/>
          <w:sz w:val="28"/>
        </w:rPr>
        <w:t>ережеде: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1" w:id="35"/>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6" w:id="3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37"/>
    <w:bookmarkStart w:name="z77"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0" w:id="3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2" w:id="40"/>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85" w:id="4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41"/>
    <w:bookmarkStart w:name="z86"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 туралы </w:t>
      </w:r>
      <w:r>
        <w:rPr>
          <w:rFonts w:ascii="Times New Roman"/>
          <w:b w:val="false"/>
          <w:i w:val="false"/>
          <w:color w:val="000000"/>
          <w:sz w:val="28"/>
        </w:rPr>
        <w:t>ережеде: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9" w:id="4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1" w:id="4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94" w:id="4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45"/>
    <w:bookmarkStart w:name="z95"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 туралы </w:t>
      </w:r>
      <w:r>
        <w:rPr>
          <w:rFonts w:ascii="Times New Roman"/>
          <w:b w:val="false"/>
          <w:i w:val="false"/>
          <w:color w:val="000000"/>
          <w:sz w:val="28"/>
        </w:rPr>
        <w:t>ережеде: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8" w:id="4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00" w:id="4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03" w:id="49"/>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49"/>
    <w:bookmarkStart w:name="z104"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7" w:id="5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09" w:id="52"/>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12" w:id="53"/>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53"/>
    <w:bookmarkStart w:name="z113"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6" w:id="55"/>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8" w:id="5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21" w:id="5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57"/>
    <w:bookmarkStart w:name="z122"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5" w:id="5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7" w:id="60"/>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0" w:id="6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61"/>
    <w:bookmarkStart w:name="z131"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4" w:id="6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6" w:id="6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9" w:id="6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65"/>
    <w:bookmarkStart w:name="z140"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3" w:id="6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5" w:id="6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48" w:id="69"/>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69"/>
    <w:bookmarkStart w:name="z149"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2" w:id="7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4" w:id="72"/>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57" w:id="73"/>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73"/>
    <w:bookmarkStart w:name="z158"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61" w:id="75"/>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63" w:id="7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66" w:id="7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77"/>
    <w:bookmarkStart w:name="z167"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0" w:id="7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2" w:id="80"/>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75" w:id="8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81"/>
    <w:bookmarkStart w:name="z176"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9" w:id="8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81" w:id="8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84" w:id="8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85"/>
    <w:bookmarkStart w:name="z185" w:id="86"/>
    <w:p>
      <w:pPr>
        <w:spacing w:after="0"/>
        <w:ind w:left="0"/>
        <w:jc w:val="both"/>
      </w:pPr>
      <w:r>
        <w:rPr>
          <w:rFonts w:ascii="Times New Roman"/>
          <w:b w:val="false"/>
          <w:i w:val="false"/>
          <w:color w:val="000000"/>
          <w:sz w:val="28"/>
        </w:rPr>
        <w:t>
      көрсетілген бұйрықпен бекітілген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туралы ережеде:</w:t>
      </w:r>
    </w:p>
    <w:bookmarkEnd w:id="86"/>
    <w:bookmarkStart w:name="z186" w:id="87"/>
    <w:p>
      <w:pPr>
        <w:spacing w:after="0"/>
        <w:ind w:left="0"/>
        <w:jc w:val="both"/>
      </w:pPr>
      <w:r>
        <w:rPr>
          <w:rFonts w:ascii="Times New Roman"/>
          <w:b w:val="false"/>
          <w:i w:val="false"/>
          <w:color w:val="000000"/>
          <w:sz w:val="28"/>
        </w:rPr>
        <w:t>
      15-тармақта:</w:t>
      </w:r>
    </w:p>
    <w:bookmarkEnd w:id="87"/>
    <w:bookmarkStart w:name="z187" w:id="88"/>
    <w:p>
      <w:pPr>
        <w:spacing w:after="0"/>
        <w:ind w:left="0"/>
        <w:jc w:val="both"/>
      </w:pPr>
      <w:r>
        <w:rPr>
          <w:rFonts w:ascii="Times New Roman"/>
          <w:b w:val="false"/>
          <w:i w:val="false"/>
          <w:color w:val="000000"/>
          <w:sz w:val="28"/>
        </w:rPr>
        <w:t>
      3) тармақша мынадай редакцияда жазылсын:</w:t>
      </w:r>
    </w:p>
    <w:bookmarkEnd w:id="88"/>
    <w:bookmarkStart w:name="z188" w:id="8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89"/>
    <w:bookmarkStart w:name="z189" w:id="90"/>
    <w:p>
      <w:pPr>
        <w:spacing w:after="0"/>
        <w:ind w:left="0"/>
        <w:jc w:val="both"/>
      </w:pPr>
      <w:r>
        <w:rPr>
          <w:rFonts w:ascii="Times New Roman"/>
          <w:b w:val="false"/>
          <w:i w:val="false"/>
          <w:color w:val="000000"/>
          <w:sz w:val="28"/>
        </w:rPr>
        <w:t>
      9) тармақша мынадай редакцияда жазылсын:</w:t>
      </w:r>
    </w:p>
    <w:bookmarkEnd w:id="90"/>
    <w:bookmarkStart w:name="z190" w:id="91"/>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91"/>
    <w:bookmarkStart w:name="z191" w:id="92"/>
    <w:p>
      <w:pPr>
        <w:spacing w:after="0"/>
        <w:ind w:left="0"/>
        <w:jc w:val="both"/>
      </w:pPr>
      <w:r>
        <w:rPr>
          <w:rFonts w:ascii="Times New Roman"/>
          <w:b w:val="false"/>
          <w:i w:val="false"/>
          <w:color w:val="000000"/>
          <w:sz w:val="28"/>
        </w:rPr>
        <w:t>
      17) тармақша алып тасталсын;</w:t>
      </w:r>
    </w:p>
    <w:bookmarkEnd w:id="92"/>
    <w:bookmarkStart w:name="z192" w:id="93"/>
    <w:p>
      <w:pPr>
        <w:spacing w:after="0"/>
        <w:ind w:left="0"/>
        <w:jc w:val="both"/>
      </w:pPr>
      <w:r>
        <w:rPr>
          <w:rFonts w:ascii="Times New Roman"/>
          <w:b w:val="false"/>
          <w:i w:val="false"/>
          <w:color w:val="000000"/>
          <w:sz w:val="28"/>
        </w:rPr>
        <w:t>
      19) тармақша мынадай редакцияда жазылсын:</w:t>
      </w:r>
    </w:p>
    <w:bookmarkEnd w:id="93"/>
    <w:bookmarkStart w:name="z193" w:id="94"/>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94"/>
    <w:bookmarkStart w:name="z194" w:id="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 туралы </w:t>
      </w:r>
      <w:r>
        <w:rPr>
          <w:rFonts w:ascii="Times New Roman"/>
          <w:b w:val="false"/>
          <w:i w:val="false"/>
          <w:color w:val="000000"/>
          <w:sz w:val="28"/>
        </w:rPr>
        <w:t>ережеде: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6" w:id="96"/>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Әл-Фараби ауданы, Мәделі қожа көшесі, 1Г.".</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9" w:id="9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01" w:id="9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04" w:id="99"/>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99"/>
    <w:bookmarkStart w:name="z205" w:id="10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00"/>
    <w:bookmarkStart w:name="z206" w:id="101"/>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1"/>
    <w:bookmarkStart w:name="z207" w:id="10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02"/>
    <w:bookmarkStart w:name="z208" w:id="103"/>
    <w:p>
      <w:pPr>
        <w:spacing w:after="0"/>
        <w:ind w:left="0"/>
        <w:jc w:val="both"/>
      </w:pPr>
      <w:r>
        <w:rPr>
          <w:rFonts w:ascii="Times New Roman"/>
          <w:b w:val="false"/>
          <w:i w:val="false"/>
          <w:color w:val="000000"/>
          <w:sz w:val="28"/>
        </w:rPr>
        <w:t>
      3) жоғарыда көрсетілген Ережеге енгізілген өзгерістер мен толықтыруларды заңнамада белгіленген тәртіппен және мерзімдерде мемлекеттік тіркеуді қамтамасыз етсін.</w:t>
      </w:r>
    </w:p>
    <w:bookmarkEnd w:id="103"/>
    <w:bookmarkStart w:name="z209" w:id="10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4"/>
    <w:bookmarkStart w:name="z210" w:id="10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