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657a5" w14:textId="af65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2025 жылғы 18 наурыздағы № 28-НҚ бұйрығы</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Ақсуат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Аягөз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Бесқарағай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Бородулиха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Жаңасемей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Жарма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Көкпекті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Курчатов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Мақаншы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Семей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Абай облысының санитариялық-эпидемиологиялық бақылау департаменті Үржар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Ақкөл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Аршалы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Астрахан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Атбасар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Бурабай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Бұланды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Біржан сал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Егіндікөл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Ерейментау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Есіл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Жақсы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Жарқайың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Зеренді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Сандықтау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Степногор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Шортанды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Ақтөбе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Алға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Әйтеке би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Байғанин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Қарғалы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Қобда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Мәртөк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Мұғалжар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Ойыл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Темір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Хромтау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Шалқар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Ақтөбе облысының санитариялық-эпидемиологиялық бақылау департаменті Ырғыз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Алатау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Алмалы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Әуезов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Бостандық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Жетісу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Медеу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Наурызбай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қаласының санитариялық-эпидемиологиялық бақылау департаменті Алматы қаласы Түрксіб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Алатау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Балқаш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Еңбекшіқазақ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Кеген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Қарасай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Қонаев қаласының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Райымбек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Талғар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Ұйғыр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Алматы облысының санитариялық-эпидемиологиялық бақылау департаменті Іле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Атырау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Жылыой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Индер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Исатай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Құрманғазы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Қызылқоға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Мақат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Атырау облысының санитариялық-эпидемиологиялық бақылау департаменті Махамбет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Ақжайық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Бәйтерек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Бөкейорда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Бөрлі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Жаңақала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Жәнібек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Казталов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Қаратөбе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Орал қалалық санитариялық-эпидемиологиялық бақылау басқармасы", "Қазақстан Республикасының Денсаулық сақтау министрлігі Санитариялық-эпидемиологиялық комитеті Батыс Қазақстан облысының санитариялық-эпидемиологиялық бақылау департаменті Сырым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Тасқала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Теректі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Батыс Қазақстан облысының санитариялық-эпидемиологиялық бақылау департаменті Шыңғырлау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Байзақ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Жуалы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Қордай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Мерке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Мойынқұм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Сарысу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 Рысқұлов атындағы ауданның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Талас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Тараз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Жамбыл облысының санитариялық-эпидемиологиялық бақылау департаменті Шу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Ақсу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Ескелді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Көксу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Қаратал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Панфилов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Сарқан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Талдықорған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Текелі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Абай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Ақтоғай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Балқаш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Бұқар жырау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Әлихан Бөкейхан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Қарағанды қаласы Қазыбек би атындағы ауданның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Қарқаралы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Нұра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Осакаров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Приозерск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Саран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Теміртау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Шахтинск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Қарағанды облысының санитариялық-эпидемиологиялық бақылау департаменті Шет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Алтынсарин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Амангелді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Арқалық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Әулиекөл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Денисов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Жангелдин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Жітіқара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Қамысты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Қарабалық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Қарасу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Қостанай қаласы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Лисаковск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Меңдіқара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Науырзым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Рудный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Сарыкөл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Бейімбет Майлин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Ұзынкөл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Қостанай облысының санитариялық-эпидемиологиялық бақылау департаменті Федоров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Арал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Жалағаш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Жаңақорған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Қазалы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Қармақшы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Қызылорда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Сырдария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Қызылорда облысының санитариялық-эпидемиологиялық бақылау департаменті Шиелі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Ақтау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Бейнеу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Жаңаөзен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Қарақия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Маңғыстау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Мұнайлы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Маңғыстау облысының санитариялық-эпидемиологиялық бақылау департаменті Түпқараған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Алматы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Байқоңыр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Есіл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Нұра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Сарайшық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Астана қаласының санитариялық-эпидемиологиялық бақылау департаменті Астана қаласы Сарыарқа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Аққулы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Ақсу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Ақтоғай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Баянауыл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Екібастұз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Ертіс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Железин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Май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Павлодар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Тереңкөл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Успен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Павлодар облысының санитариялық-эпидемиологиялық бақылау департаменті Шарбақты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Айыртау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Аққайың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Ғабит Мүсірепов атындағы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Есіл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Жамбыл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Қызылжар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Мағжан Жұмабаев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Мамлют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Петропавл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Тайынша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Тимирязев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Уәлиханов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Солтүстік Қазақстан облысының санитариялық-эпидемиологиялық бақылау департаменті Шал ақын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Арыс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Бәйдібек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Жетісай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Келес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Кентау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Қазығұрт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Мақтаарал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Ордабасы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Отырар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Сайрам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Сарыағаш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Созақ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Төлеби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Түлкібас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Түркістан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Шардара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Жаңаарқа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Жезқазған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Қаражал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Сәтбаев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Ұлытау облысының санитариялық-эпидемиологиялық бақылау департаменті Ұлытау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Алтай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Глубокое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Зайсан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Катонқарағай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Күршім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Марқакөл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Өскемен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Риддер қалалық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Самар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Тарбағатай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Үлкен Нарын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Ұлан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Шығыс Қазақстан облысының санитариялық-эпидемиологиялық бақылау департаменті Шемонаиха аудандық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Абай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Әл-Фараби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Еңбекші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Тұран ауданының санитариялық-эпидемиологиялық бақылау басқармасы", республикалық мемлекеттік мекемелердің </w:t>
      </w:r>
      <w:r>
        <w:rPr>
          <w:rFonts w:ascii="Times New Roman"/>
          <w:b w:val="false"/>
          <w:i w:val="false"/>
          <w:color w:val="000000"/>
          <w:sz w:val="28"/>
        </w:rPr>
        <w:t>ережелерінде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15-тармақтар мынадай мазмұндағы 6-2) және 6-3) тармақшалармен толықтырылсын:</w:t>
      </w:r>
    </w:p>
    <w:bookmarkEnd w:id="3"/>
    <w:bookmarkStart w:name="z8" w:id="4"/>
    <w:p>
      <w:pPr>
        <w:spacing w:after="0"/>
        <w:ind w:left="0"/>
        <w:jc w:val="both"/>
      </w:pPr>
      <w:r>
        <w:rPr>
          <w:rFonts w:ascii="Times New Roman"/>
          <w:b w:val="false"/>
          <w:i w:val="false"/>
          <w:color w:val="000000"/>
          <w:sz w:val="28"/>
        </w:rPr>
        <w:t xml:space="preserve">
      "6-2)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 мемлекеттік бақылау мен қадағалауды жүзеге асыру; </w:t>
      </w:r>
    </w:p>
    <w:bookmarkEnd w:id="4"/>
    <w:bookmarkStart w:name="z9" w:id="5"/>
    <w:p>
      <w:pPr>
        <w:spacing w:after="0"/>
        <w:ind w:left="0"/>
        <w:jc w:val="both"/>
      </w:pPr>
      <w:r>
        <w:rPr>
          <w:rFonts w:ascii="Times New Roman"/>
          <w:b w:val="false"/>
          <w:i w:val="false"/>
          <w:color w:val="000000"/>
          <w:sz w:val="28"/>
        </w:rPr>
        <w:t>
      6-3) ойыншықтардың қауіпсіздігі саласындағы мемлекеттік қадағалауды жүзеге асыру;";</w:t>
      </w:r>
    </w:p>
    <w:bookmarkEnd w:id="5"/>
    <w:bookmarkStart w:name="z10" w:id="6"/>
    <w:p>
      <w:pPr>
        <w:spacing w:after="0"/>
        <w:ind w:left="0"/>
        <w:jc w:val="both"/>
      </w:pPr>
      <w:r>
        <w:rPr>
          <w:rFonts w:ascii="Times New Roman"/>
          <w:b w:val="false"/>
          <w:i w:val="false"/>
          <w:color w:val="000000"/>
          <w:sz w:val="28"/>
        </w:rPr>
        <w:t>
      15-тармақ мынадай мазмұндағы 7-1) тармақшалармен толықтырылсын:</w:t>
      </w:r>
    </w:p>
    <w:bookmarkEnd w:id="6"/>
    <w:bookmarkStart w:name="z11" w:id="7"/>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End w:id="7"/>
    <w:bookmarkStart w:name="z12" w:id="8"/>
    <w:p>
      <w:pPr>
        <w:spacing w:after="0"/>
        <w:ind w:left="0"/>
        <w:jc w:val="both"/>
      </w:pPr>
      <w:r>
        <w:rPr>
          <w:rFonts w:ascii="Times New Roman"/>
          <w:b w:val="false"/>
          <w:i w:val="false"/>
          <w:color w:val="000000"/>
          <w:sz w:val="28"/>
        </w:rPr>
        <w:t>
      15-тармақтың 13) тармақшасы мынадай редакцияда жазылсын:</w:t>
      </w:r>
    </w:p>
    <w:bookmarkEnd w:id="8"/>
    <w:bookmarkStart w:name="z13" w:id="9"/>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9"/>
    <w:bookmarkStart w:name="z14" w:id="10"/>
    <w:p>
      <w:pPr>
        <w:spacing w:after="0"/>
        <w:ind w:left="0"/>
        <w:jc w:val="both"/>
      </w:pPr>
      <w:r>
        <w:rPr>
          <w:rFonts w:ascii="Times New Roman"/>
          <w:b w:val="false"/>
          <w:i w:val="false"/>
          <w:color w:val="000000"/>
          <w:sz w:val="28"/>
        </w:rPr>
        <w:t>
      15-тармақтың 17) және 18) тармақшалары алып тасталсын;</w:t>
      </w:r>
    </w:p>
    <w:bookmarkEnd w:id="10"/>
    <w:bookmarkStart w:name="z15" w:id="11"/>
    <w:p>
      <w:pPr>
        <w:spacing w:after="0"/>
        <w:ind w:left="0"/>
        <w:jc w:val="both"/>
      </w:pPr>
      <w:r>
        <w:rPr>
          <w:rFonts w:ascii="Times New Roman"/>
          <w:b w:val="false"/>
          <w:i w:val="false"/>
          <w:color w:val="000000"/>
          <w:sz w:val="28"/>
        </w:rPr>
        <w:t>
      15-тармақтың 24) тармақшасы мынадай редакцияда жазылсын:</w:t>
      </w:r>
    </w:p>
    <w:bookmarkEnd w:id="11"/>
    <w:bookmarkStart w:name="z16" w:id="12"/>
    <w:p>
      <w:pPr>
        <w:spacing w:after="0"/>
        <w:ind w:left="0"/>
        <w:jc w:val="both"/>
      </w:pPr>
      <w:r>
        <w:rPr>
          <w:rFonts w:ascii="Times New Roman"/>
          <w:b w:val="false"/>
          <w:i w:val="false"/>
          <w:color w:val="000000"/>
          <w:sz w:val="28"/>
        </w:rPr>
        <w:t>
      "24)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12"/>
    <w:bookmarkStart w:name="z17" w:id="13"/>
    <w:p>
      <w:pPr>
        <w:spacing w:after="0"/>
        <w:ind w:left="0"/>
        <w:jc w:val="both"/>
      </w:pPr>
      <w:r>
        <w:rPr>
          <w:rFonts w:ascii="Times New Roman"/>
          <w:b w:val="false"/>
          <w:i w:val="false"/>
          <w:color w:val="000000"/>
          <w:sz w:val="28"/>
        </w:rPr>
        <w:t>
      15-тармақтың 26) тармақшасы мынадай редакцияда жазылсын:</w:t>
      </w:r>
    </w:p>
    <w:bookmarkEnd w:id="13"/>
    <w:bookmarkStart w:name="z18" w:id="14"/>
    <w:p>
      <w:pPr>
        <w:spacing w:after="0"/>
        <w:ind w:left="0"/>
        <w:jc w:val="both"/>
      </w:pPr>
      <w:r>
        <w:rPr>
          <w:rFonts w:ascii="Times New Roman"/>
          <w:b w:val="false"/>
          <w:i w:val="false"/>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есептік нөмірлер беру;";</w:t>
      </w:r>
    </w:p>
    <w:bookmarkEnd w:id="14"/>
    <w:bookmarkStart w:name="z19" w:id="15"/>
    <w:p>
      <w:pPr>
        <w:spacing w:after="0"/>
        <w:ind w:left="0"/>
        <w:jc w:val="both"/>
      </w:pPr>
      <w:r>
        <w:rPr>
          <w:rFonts w:ascii="Times New Roman"/>
          <w:b w:val="false"/>
          <w:i w:val="false"/>
          <w:color w:val="000000"/>
          <w:sz w:val="28"/>
        </w:rPr>
        <w:t>
      15-тармақтың 28) тармақшасы мынадай редакцияда жазылсын:</w:t>
      </w:r>
    </w:p>
    <w:bookmarkEnd w:id="15"/>
    <w:bookmarkStart w:name="z20" w:id="16"/>
    <w:p>
      <w:pPr>
        <w:spacing w:after="0"/>
        <w:ind w:left="0"/>
        <w:jc w:val="both"/>
      </w:pPr>
      <w:r>
        <w:rPr>
          <w:rFonts w:ascii="Times New Roman"/>
          <w:b w:val="false"/>
          <w:i w:val="false"/>
          <w:color w:val="000000"/>
          <w:sz w:val="28"/>
        </w:rPr>
        <w:t>
      "28) жұмыскердің өз еңбек (қызметтік) міндеттерін не жұмыс берушінің мүддесінде өз бастамасы бойынша өзге де әрекеттерді орындауымен байланысты жұмыскерге зиянды өндірістік факторлардың әсер етуінен болған кәсіптік аурулар және (немесе) улану жағдайларын тергеп-тексеруді жүргізу;";</w:t>
      </w:r>
    </w:p>
    <w:bookmarkEnd w:id="16"/>
    <w:bookmarkStart w:name="z21" w:id="17"/>
    <w:p>
      <w:pPr>
        <w:spacing w:after="0"/>
        <w:ind w:left="0"/>
        <w:jc w:val="both"/>
      </w:pPr>
      <w:r>
        <w:rPr>
          <w:rFonts w:ascii="Times New Roman"/>
          <w:b w:val="false"/>
          <w:i w:val="false"/>
          <w:color w:val="000000"/>
          <w:sz w:val="28"/>
        </w:rPr>
        <w:t>
      15-тармақ мынадай мазмұндағы 28-1) тармақшамен толықтырылсын:</w:t>
      </w:r>
    </w:p>
    <w:bookmarkEnd w:id="17"/>
    <w:bookmarkStart w:name="z22" w:id="18"/>
    <w:p>
      <w:pPr>
        <w:spacing w:after="0"/>
        <w:ind w:left="0"/>
        <w:jc w:val="both"/>
      </w:pPr>
      <w:r>
        <w:rPr>
          <w:rFonts w:ascii="Times New Roman"/>
          <w:b w:val="false"/>
          <w:i w:val="false"/>
          <w:color w:val="000000"/>
          <w:sz w:val="28"/>
        </w:rPr>
        <w:t>
      "28-1) кәсіптік аурулар мен улануларды, инфекциялық емес сырқаттанушылықты есепке алуды жүргізу;";</w:t>
      </w:r>
    </w:p>
    <w:bookmarkEnd w:id="18"/>
    <w:bookmarkStart w:name="z23" w:id="19"/>
    <w:p>
      <w:pPr>
        <w:spacing w:after="0"/>
        <w:ind w:left="0"/>
        <w:jc w:val="both"/>
      </w:pPr>
      <w:r>
        <w:rPr>
          <w:rFonts w:ascii="Times New Roman"/>
          <w:b w:val="false"/>
          <w:i w:val="false"/>
          <w:color w:val="000000"/>
          <w:sz w:val="28"/>
        </w:rPr>
        <w:t>
      15-тармақтың 29) тармақшасы мынадай мазмұндағы үшінші абзацпен толықтырылсын:</w:t>
      </w:r>
    </w:p>
    <w:bookmarkEnd w:id="19"/>
    <w:bookmarkStart w:name="z24" w:id="20"/>
    <w:p>
      <w:pPr>
        <w:spacing w:after="0"/>
        <w:ind w:left="0"/>
        <w:jc w:val="both"/>
      </w:pPr>
      <w:r>
        <w:rPr>
          <w:rFonts w:ascii="Times New Roman"/>
          <w:b w:val="false"/>
          <w:i w:val="false"/>
          <w:color w:val="000000"/>
          <w:sz w:val="28"/>
        </w:rPr>
        <w:t>
      "Басқарманың құзыретіне кіретін мәселелер бойынша петицияларды қарау;";</w:t>
      </w:r>
    </w:p>
    <w:bookmarkEnd w:id="20"/>
    <w:bookmarkStart w:name="z25"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Көкшетау қалалық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 w:id="22"/>
    <w:p>
      <w:pPr>
        <w:spacing w:after="0"/>
        <w:ind w:left="0"/>
        <w:jc w:val="both"/>
      </w:pPr>
      <w:r>
        <w:rPr>
          <w:rFonts w:ascii="Times New Roman"/>
          <w:b w:val="false"/>
          <w:i w:val="false"/>
          <w:color w:val="000000"/>
          <w:sz w:val="28"/>
        </w:rPr>
        <w:t>
      "8. Заңды тұлғаның орналасқан жері – индекс 020000, Қазақстан Республикасы, Ақмола облысы, Көкшетау қаласы, Шәкәрім Құдайбердиев көшесі, 27/1 ғимарат.";</w:t>
      </w:r>
    </w:p>
    <w:bookmarkEnd w:id="22"/>
    <w:bookmarkStart w:name="z28"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Қорғалжын аудандық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орыс тіліндегі мәтін мынадай редакцияда жазылсын, қазақ тіліндегі мәтін өзгермейді:</w:t>
      </w:r>
    </w:p>
    <w:bookmarkStart w:name="z30" w:id="24"/>
    <w:p>
      <w:pPr>
        <w:spacing w:after="0"/>
        <w:ind w:left="0"/>
        <w:jc w:val="both"/>
      </w:pPr>
      <w:r>
        <w:rPr>
          <w:rFonts w:ascii="Times New Roman"/>
          <w:b w:val="false"/>
          <w:i w:val="false"/>
          <w:color w:val="000000"/>
          <w:sz w:val="28"/>
        </w:rPr>
        <w:t>
      "8. Местонахождение юридического лица – индекс 021300, Республика Казахстан, Акмолинская область, Коргалжынский район, село Коргалжын, улица Хайретдина Болганбаева, дом 13/2.";</w:t>
      </w:r>
    </w:p>
    <w:bookmarkEnd w:id="24"/>
    <w:bookmarkStart w:name="z31"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Денсаулық сақтау министрлігінің санитариялық-эпидемиологиялық бақылау комитеті Ақмола облысының санитариялық-эпидемиологиялық бақылау департаменті Қосшы қалалық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"8. Заңды тұлғаның орналасқан жері – индекс 010078, Қазақстан Республикасы, Ақмола облысы, Қосшы қаласы, Республика көшесі, 46-құрылыс.";</w:t>
      </w:r>
    </w:p>
    <w:bookmarkEnd w:id="26"/>
    <w:bookmarkStart w:name="z34"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Ақмола облысының санитариялық-эпидемиологиялық бақылау департаменті Целиноград аудандық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"8. Заңды тұлғаның орналасқан жері – индекс 021800, Қазақстан Республикасы, Ақмола облысы, Целиноград ауданы, Ақмол ауылы, Степная көшесі, 27.";</w:t>
      </w:r>
    </w:p>
    <w:bookmarkEnd w:id="28"/>
    <w:bookmarkStart w:name="z37" w:id="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Алакөл аудандық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"8. Заңды тұлғаның орналасқан жері – индекс 040200, Қазақстан Республикасы, Жетісу облысы, Алакөл ауданы, Үшарал қаласы, Төле би көшесі, 185-ғимарат.";</w:t>
      </w:r>
    </w:p>
    <w:bookmarkEnd w:id="30"/>
    <w:bookmarkStart w:name="z40"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Жетісу облысының санитариялық-эпидемиологиялық бақылау департаменті Кербұлақ аудандық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"8. Заңды тұлғаның орналасқан жері – индекс 041100, Қазақстан Республикасы, Жетісу облысы, Кербұлақ ауданы, Сарыөзек ауылдық округі, Сарыөзек ауылы, Рысқұлов көшесі, 64-ғимарат, 2-корпус.";</w:t>
      </w:r>
    </w:p>
    <w:bookmarkEnd w:id="32"/>
    <w:bookmarkStart w:name="z43"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Ақтөбе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Алматы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Атбасар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Атырау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Жамбыл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Жаңаарқа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Шығыс Қазақстан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Ақмола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Қарағанды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Қостанай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Қызылорда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Маңғыстау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Орал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Павлодар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Семей бөлімшелік көліктегі санитариялық-эпидемиологиялық бақылау басқармасы", "Қазақстан Республикасының Денсаулық сақтау министрлігі Санитариялық-эпидемиологиялық бақылау комитеті Көліктегі санитариялық-эпидемиологиялық бақылау департаменті Шымкент бөлімшелік көліктегі санитариялық-эпидемиологиялық бақылау басқармасы", республикалық мемлекеттік мекемелердің </w:t>
      </w:r>
      <w:r>
        <w:rPr>
          <w:rFonts w:ascii="Times New Roman"/>
          <w:b w:val="false"/>
          <w:i w:val="false"/>
          <w:color w:val="000000"/>
          <w:sz w:val="28"/>
        </w:rPr>
        <w:t>ережелерінде</w:t>
      </w:r>
      <w:r>
        <w:rPr>
          <w:rFonts w:ascii="Times New Roman"/>
          <w:b w:val="false"/>
          <w:i w:val="false"/>
          <w:color w:val="000000"/>
          <w:sz w:val="28"/>
        </w:rPr>
        <w:t>:</w:t>
      </w:r>
    </w:p>
    <w:bookmarkEnd w:id="33"/>
    <w:bookmarkStart w:name="z44" w:id="34"/>
    <w:p>
      <w:pPr>
        <w:spacing w:after="0"/>
        <w:ind w:left="0"/>
        <w:jc w:val="both"/>
      </w:pPr>
      <w:r>
        <w:rPr>
          <w:rFonts w:ascii="Times New Roman"/>
          <w:b w:val="false"/>
          <w:i w:val="false"/>
          <w:color w:val="000000"/>
          <w:sz w:val="28"/>
        </w:rPr>
        <w:t>
      15-тармақтың 6-1) тармақшасы алып тасталсын;</w:t>
      </w:r>
    </w:p>
    <w:bookmarkEnd w:id="34"/>
    <w:bookmarkStart w:name="z45" w:id="35"/>
    <w:p>
      <w:pPr>
        <w:spacing w:after="0"/>
        <w:ind w:left="0"/>
        <w:jc w:val="both"/>
      </w:pPr>
      <w:r>
        <w:rPr>
          <w:rFonts w:ascii="Times New Roman"/>
          <w:b w:val="false"/>
          <w:i w:val="false"/>
          <w:color w:val="000000"/>
          <w:sz w:val="28"/>
        </w:rPr>
        <w:t>
      15-тармақ мынадай мазмұндағы 7-1) тармақшамен толықтырылсын:</w:t>
      </w:r>
    </w:p>
    <w:bookmarkEnd w:id="35"/>
    <w:bookmarkStart w:name="z46" w:id="36"/>
    <w:p>
      <w:pPr>
        <w:spacing w:after="0"/>
        <w:ind w:left="0"/>
        <w:jc w:val="both"/>
      </w:pPr>
      <w:r>
        <w:rPr>
          <w:rFonts w:ascii="Times New Roman"/>
          <w:b w:val="false"/>
          <w:i w:val="false"/>
          <w:color w:val="000000"/>
          <w:sz w:val="28"/>
        </w:rPr>
        <w:t>
      "7-1) халықтың санитариялық-эпидемиологиялық саламаттылығы саласында тергеп-тексеруді жүзеге асыру;";</w:t>
      </w:r>
    </w:p>
    <w:bookmarkEnd w:id="36"/>
    <w:bookmarkStart w:name="z47" w:id="37"/>
    <w:p>
      <w:pPr>
        <w:spacing w:after="0"/>
        <w:ind w:left="0"/>
        <w:jc w:val="both"/>
      </w:pPr>
      <w:r>
        <w:rPr>
          <w:rFonts w:ascii="Times New Roman"/>
          <w:b w:val="false"/>
          <w:i w:val="false"/>
          <w:color w:val="000000"/>
          <w:sz w:val="28"/>
        </w:rPr>
        <w:t>
      15-тармақтың 13) тармақшасы мынадай редакцияда жазылсын:</w:t>
      </w:r>
    </w:p>
    <w:bookmarkEnd w:id="37"/>
    <w:bookmarkStart w:name="z48" w:id="38"/>
    <w:p>
      <w:pPr>
        <w:spacing w:after="0"/>
        <w:ind w:left="0"/>
        <w:jc w:val="both"/>
      </w:pPr>
      <w:r>
        <w:rPr>
          <w:rFonts w:ascii="Times New Roman"/>
          <w:b w:val="false"/>
          <w:i w:val="false"/>
          <w:color w:val="000000"/>
          <w:sz w:val="28"/>
        </w:rPr>
        <w:t>
      "13) медициналық қалдықтардың адамға және қоршаған ортаға әсер ету дәрежесі бойынша олардың қауіптілік сыныптарын айқындау;";</w:t>
      </w:r>
    </w:p>
    <w:bookmarkEnd w:id="38"/>
    <w:bookmarkStart w:name="z49" w:id="39"/>
    <w:p>
      <w:pPr>
        <w:spacing w:after="0"/>
        <w:ind w:left="0"/>
        <w:jc w:val="both"/>
      </w:pPr>
      <w:r>
        <w:rPr>
          <w:rFonts w:ascii="Times New Roman"/>
          <w:b w:val="false"/>
          <w:i w:val="false"/>
          <w:color w:val="000000"/>
          <w:sz w:val="28"/>
        </w:rPr>
        <w:t>
      15-тармақ мынадай мазмұндағы 14-1) және 14-2) тармақшалармен толықтырылсын:</w:t>
      </w:r>
    </w:p>
    <w:bookmarkEnd w:id="39"/>
    <w:bookmarkStart w:name="z50" w:id="40"/>
    <w:p>
      <w:pPr>
        <w:spacing w:after="0"/>
        <w:ind w:left="0"/>
        <w:jc w:val="both"/>
      </w:pPr>
      <w:r>
        <w:rPr>
          <w:rFonts w:ascii="Times New Roman"/>
          <w:b w:val="false"/>
          <w:i w:val="false"/>
          <w:color w:val="000000"/>
          <w:sz w:val="28"/>
        </w:rPr>
        <w:t>
      "14-1) жұмыскердің өз еңбек (қызметтік) міндеттерін не жұмыс берушінің мүддесінде өз бастамасы бойынша өзге де әрекеттерді орындауымен байланысты жұмыскерге зиянды өндірістік факторлардың әсер етуінен болған кәсіптік аурулар және (немесе) улану жағдайларына тергеп-тексеру жүргізу;</w:t>
      </w:r>
    </w:p>
    <w:bookmarkEnd w:id="40"/>
    <w:bookmarkStart w:name="z51" w:id="41"/>
    <w:p>
      <w:pPr>
        <w:spacing w:after="0"/>
        <w:ind w:left="0"/>
        <w:jc w:val="both"/>
      </w:pPr>
      <w:r>
        <w:rPr>
          <w:rFonts w:ascii="Times New Roman"/>
          <w:b w:val="false"/>
          <w:i w:val="false"/>
          <w:color w:val="000000"/>
          <w:sz w:val="28"/>
        </w:rPr>
        <w:t>
      14-2) кәсіптік аурулар мен улануларды, инфекциялық емес сырқаттанушылықты есепке алуды жүргізу;";</w:t>
      </w:r>
    </w:p>
    <w:bookmarkEnd w:id="41"/>
    <w:bookmarkStart w:name="z52" w:id="42"/>
    <w:p>
      <w:pPr>
        <w:spacing w:after="0"/>
        <w:ind w:left="0"/>
        <w:jc w:val="both"/>
      </w:pPr>
      <w:r>
        <w:rPr>
          <w:rFonts w:ascii="Times New Roman"/>
          <w:b w:val="false"/>
          <w:i w:val="false"/>
          <w:color w:val="000000"/>
          <w:sz w:val="28"/>
        </w:rPr>
        <w:t>
      15-тармақтың 17) және 18) тармақшалары алып тасталсын;</w:t>
      </w:r>
    </w:p>
    <w:bookmarkEnd w:id="42"/>
    <w:bookmarkStart w:name="z53" w:id="43"/>
    <w:p>
      <w:pPr>
        <w:spacing w:after="0"/>
        <w:ind w:left="0"/>
        <w:jc w:val="both"/>
      </w:pPr>
      <w:r>
        <w:rPr>
          <w:rFonts w:ascii="Times New Roman"/>
          <w:b w:val="false"/>
          <w:i w:val="false"/>
          <w:color w:val="000000"/>
          <w:sz w:val="28"/>
        </w:rPr>
        <w:t>
      15-тармақтың 19) тармақшасы мынадай редакцияда жазылсын:</w:t>
      </w:r>
    </w:p>
    <w:bookmarkEnd w:id="43"/>
    <w:bookmarkStart w:name="z54" w:id="44"/>
    <w:p>
      <w:pPr>
        <w:spacing w:after="0"/>
        <w:ind w:left="0"/>
        <w:jc w:val="both"/>
      </w:pPr>
      <w:r>
        <w:rPr>
          <w:rFonts w:ascii="Times New Roman"/>
          <w:b w:val="false"/>
          <w:i w:val="false"/>
          <w:color w:val="000000"/>
          <w:sz w:val="28"/>
        </w:rPr>
        <w:t>
      "19) инфекциялық және паразиттік ауруларды эпидемиологиялық бақылауды жүзеге асыру;";</w:t>
      </w:r>
    </w:p>
    <w:bookmarkEnd w:id="44"/>
    <w:bookmarkStart w:name="z55" w:id="45"/>
    <w:p>
      <w:pPr>
        <w:spacing w:after="0"/>
        <w:ind w:left="0"/>
        <w:jc w:val="both"/>
      </w:pPr>
      <w:r>
        <w:rPr>
          <w:rFonts w:ascii="Times New Roman"/>
          <w:b w:val="false"/>
          <w:i w:val="false"/>
          <w:color w:val="000000"/>
          <w:sz w:val="28"/>
        </w:rPr>
        <w:t>
      15-тармақтың 23) тармақшасы мынадай редакцияда жазылсын:</w:t>
      </w:r>
    </w:p>
    <w:bookmarkEnd w:id="45"/>
    <w:bookmarkStart w:name="z56" w:id="46"/>
    <w:p>
      <w:pPr>
        <w:spacing w:after="0"/>
        <w:ind w:left="0"/>
        <w:jc w:val="both"/>
      </w:pPr>
      <w:r>
        <w:rPr>
          <w:rFonts w:ascii="Times New Roman"/>
          <w:b w:val="false"/>
          <w:i w:val="false"/>
          <w:color w:val="000000"/>
          <w:sz w:val="28"/>
        </w:rPr>
        <w:t>
      "23) медициналық қалдықтардың айналымын реттеуді және бақылауды жүзеге асыру (медициналық қалдықтарды жинау, сақтау, тасымалдау және кәдеге жарату);";</w:t>
      </w:r>
    </w:p>
    <w:bookmarkEnd w:id="46"/>
    <w:bookmarkStart w:name="z57" w:id="47"/>
    <w:p>
      <w:pPr>
        <w:spacing w:after="0"/>
        <w:ind w:left="0"/>
        <w:jc w:val="both"/>
      </w:pPr>
      <w:r>
        <w:rPr>
          <w:rFonts w:ascii="Times New Roman"/>
          <w:b w:val="false"/>
          <w:i w:val="false"/>
          <w:color w:val="000000"/>
          <w:sz w:val="28"/>
        </w:rPr>
        <w:t>
      15-тармақтың 26) тармақшасы мынадай мазмұндағы үшінші абзацпен толықтырылсын:</w:t>
      </w:r>
    </w:p>
    <w:bookmarkEnd w:id="47"/>
    <w:bookmarkStart w:name="z58" w:id="48"/>
    <w:p>
      <w:pPr>
        <w:spacing w:after="0"/>
        <w:ind w:left="0"/>
        <w:jc w:val="both"/>
      </w:pPr>
      <w:r>
        <w:rPr>
          <w:rFonts w:ascii="Times New Roman"/>
          <w:b w:val="false"/>
          <w:i w:val="false"/>
          <w:color w:val="000000"/>
          <w:sz w:val="28"/>
        </w:rPr>
        <w:t>
      "Басқарманың құзыретіне кіретін мәселелер бойынша петицияларды қарау;";</w:t>
      </w:r>
    </w:p>
    <w:bookmarkEnd w:id="48"/>
    <w:bookmarkStart w:name="z59"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Санитариялық-эпидемиологиялық бақылау комитеті Шымкент қаласының санитариялық-эпидемиологиялық бақылау департаменті Шымкент қаласы Қаратау ауданының санитариялық-эпидемиологиялық бақылау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1" w:id="50"/>
    <w:p>
      <w:pPr>
        <w:spacing w:after="0"/>
        <w:ind w:left="0"/>
        <w:jc w:val="both"/>
      </w:pPr>
      <w:r>
        <w:rPr>
          <w:rFonts w:ascii="Times New Roman"/>
          <w:b w:val="false"/>
          <w:i w:val="false"/>
          <w:color w:val="000000"/>
          <w:sz w:val="28"/>
        </w:rPr>
        <w:t>
      "8. Заңды тұлғаның орналасқан жері – индекс 160011, Қазақстан Республикасы, Шымкент қаласы, Әл-Фараби ауданы, Қаражан Әбләзімов көшесі, 24А-ғимарат.".</w:t>
      </w:r>
    </w:p>
    <w:bookmarkEnd w:id="50"/>
    <w:bookmarkStart w:name="z62" w:id="51"/>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комитетінің құқықтық қамтамасыз ету басқармасы Қазақстан Республикасының заңнамасында белгіленген тәртіппен:</w:t>
      </w:r>
    </w:p>
    <w:bookmarkEnd w:id="51"/>
    <w:bookmarkStart w:name="z63" w:id="52"/>
    <w:p>
      <w:pPr>
        <w:spacing w:after="0"/>
        <w:ind w:left="0"/>
        <w:jc w:val="both"/>
      </w:pPr>
      <w:r>
        <w:rPr>
          <w:rFonts w:ascii="Times New Roman"/>
          <w:b w:val="false"/>
          <w:i w:val="false"/>
          <w:color w:val="000000"/>
          <w:sz w:val="28"/>
        </w:rPr>
        <w:t>
      1) осы бұйрық қабылданған күннен кейін күнтізбелік бес күннің ішінде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2"/>
    <w:bookmarkStart w:name="z64" w:id="53"/>
    <w:p>
      <w:pPr>
        <w:spacing w:after="0"/>
        <w:ind w:left="0"/>
        <w:jc w:val="both"/>
      </w:pPr>
      <w:r>
        <w:rPr>
          <w:rFonts w:ascii="Times New Roman"/>
          <w:b w:val="false"/>
          <w:i w:val="false"/>
          <w:color w:val="000000"/>
          <w:sz w:val="28"/>
        </w:rPr>
        <w:t xml:space="preserve">
      2) осы бұйрықты Қазақстан Республикасының Денсаулық сақтау министрлігі Санитариялық-эпидемиологиялық бақылау комитетінің (бұдан әрі – Комитет) интернет-ресурсында орналастыруды қамтамасыз етсін. </w:t>
      </w:r>
    </w:p>
    <w:bookmarkEnd w:id="53"/>
    <w:bookmarkStart w:name="z65" w:id="5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2-тармағының</w:t>
      </w:r>
      <w:r>
        <w:rPr>
          <w:rFonts w:ascii="Times New Roman"/>
          <w:b w:val="false"/>
          <w:i w:val="false"/>
          <w:color w:val="000000"/>
          <w:sz w:val="28"/>
        </w:rPr>
        <w:t xml:space="preserve"> орындалуын бақылау Комитет төрағасының жетекшілік ететін орынбасарына жүктелсін.</w:t>
      </w:r>
    </w:p>
    <w:bookmarkEnd w:id="54"/>
    <w:bookmarkStart w:name="z66" w:id="55"/>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министрлігі</w:t>
            </w:r>
          </w:p>
          <w:p>
            <w:pPr>
              <w:spacing w:after="20"/>
              <w:ind w:left="20"/>
              <w:jc w:val="both"/>
            </w:pPr>
            <w:r>
              <w:rPr>
                <w:rFonts w:ascii="Times New Roman"/>
                <w:b w:val="false"/>
                <w:i/>
                <w:color w:val="000000"/>
                <w:sz w:val="20"/>
              </w:rPr>
              <w:t>Санитариялық-эпидемиологиялық</w:t>
            </w:r>
          </w:p>
          <w:p>
            <w:pPr>
              <w:spacing w:after="0"/>
              <w:ind w:left="0"/>
              <w:jc w:val="left"/>
            </w:pPr>
          </w:p>
          <w:p>
            <w:pPr>
              <w:spacing w:after="20"/>
              <w:ind w:left="20"/>
              <w:jc w:val="both"/>
            </w:pPr>
            <w:r>
              <w:rPr>
                <w:rFonts w:ascii="Times New Roman"/>
                <w:b w:val="false"/>
                <w:i/>
                <w:color w:val="000000"/>
                <w:sz w:val="20"/>
              </w:rPr>
              <w:t>бақылау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