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cb2b" w14:textId="501c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2025 жылғы 18 наурыздағы № 26-НҚ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Мыналардың:</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комитетінің және оның аумақтық бөлімшелерінің "Б" корпусы мемлекеттік әкімшілік лауазымдарына қойылатын біліктілік талаптарын бекіту туралы" Қазақстан Республикасының Денсаулық сақтау министрлігі Санитариялық-эпидемиологиялық бақылау комитеті төрағасының 2023 жылғы 9 маусымдағы № 70-НҚ </w:t>
      </w:r>
      <w:r>
        <w:rPr>
          <w:rFonts w:ascii="Times New Roman"/>
          <w:b w:val="false"/>
          <w:i w:val="false"/>
          <w:color w:val="000000"/>
          <w:sz w:val="28"/>
        </w:rPr>
        <w:t>бұйрығының</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"Қазақстан Республикасының Денсаулық сақтау министрлігі Санитариялық-эпидемиологиялық бақылау комитетінің және оның аумақтық бөлімшелерінің "Б" корпусы мемлекеттік әкімшілік лауазымдарына қойылатын біліктілік талаптарын бекіту туралы" Қазақстан Республикасының Денсаулық сақтау министрлігі Санитариялық-эпидемиологиялық бақылау комитеті төрағасының 2023 жылғы 9 маусымдағы № 70-НҚ бұйрығына өзгерістер енгізу туралы" Қазақстан Республикасының Денсаулық сақтау министрлігі Санитариялық-эпидемиологиялық бақылау комитеті төрағасының 2023 жылғы 6 қарашадағы № 141-НҚ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персоналды басқару қызметі осы бұйрық қабылданған күннен бастап Қазақстан Республикасының заңнамасында белгіленген тәртіппен күнтізбелік он күннің ішінде:</w:t>
      </w:r>
    </w:p>
    <w:bookmarkEnd w:id="4"/>
    <w:bookmarkStart w:name="z9" w:id="5"/>
    <w:p>
      <w:pPr>
        <w:spacing w:after="0"/>
        <w:ind w:left="0"/>
        <w:jc w:val="both"/>
      </w:pPr>
      <w:r>
        <w:rPr>
          <w:rFonts w:ascii="Times New Roman"/>
          <w:b w:val="false"/>
          <w:i w:val="false"/>
          <w:color w:val="000000"/>
          <w:sz w:val="28"/>
        </w:rPr>
        <w:t>
      1) оның көшірмесін электрондық түрде мемлекеттік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Республикасының Денсаулық сақтау министрлігі Санитариялық-эпидемиологиялық бақылау комитетінің интернет-ресурсына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2025 жылғы 5 наурыздан бастап туындаған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0"/>
              <w:ind w:left="0"/>
              <w:jc w:val="left"/>
            </w:pPr>
          </w:p>
          <w:p>
            <w:pPr>
              <w:spacing w:after="20"/>
              <w:ind w:left="20"/>
              <w:jc w:val="both"/>
            </w:pPr>
            <w:r>
              <w:rPr>
                <w:rFonts w:ascii="Times New Roman"/>
                <w:b w:val="false"/>
                <w:i/>
                <w:color w:val="000000"/>
                <w:sz w:val="20"/>
              </w:rPr>
              <w:t xml:space="preserve">бақылау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