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76e4" w14:textId="41c7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Коммуналдық инфрақұрылымды дамыту басқармасы" коммуналдық мемлекеттік мекемесі туралы ережені бекіту туралы" 2022 жылғы 1 маусымдағы № 2/245 қаулысына өзгерістер енгізу туралы</w:t>
      </w:r>
    </w:p>
    <w:p>
      <w:pPr>
        <w:spacing w:after="0"/>
        <w:ind w:left="0"/>
        <w:jc w:val="both"/>
      </w:pPr>
      <w:r>
        <w:rPr>
          <w:rFonts w:ascii="Times New Roman"/>
          <w:b w:val="false"/>
          <w:i w:val="false"/>
          <w:color w:val="000000"/>
          <w:sz w:val="28"/>
        </w:rPr>
        <w:t>Алматы қаласы әкімдігінің 2025 жылғы 1 шiлдедегi № 3/471 қаулысы</w:t>
      </w:r>
    </w:p>
    <w:p>
      <w:pPr>
        <w:spacing w:after="0"/>
        <w:ind w:left="0"/>
        <w:jc w:val="both"/>
      </w:pPr>
      <w:bookmarkStart w:name="z4" w:id="0"/>
      <w:r>
        <w:rPr>
          <w:rFonts w:ascii="Times New Roman"/>
          <w:b w:val="false"/>
          <w:i w:val="false"/>
          <w:color w:val="000000"/>
          <w:sz w:val="28"/>
        </w:rPr>
        <w:t xml:space="preserve">
      Алматы қаласының әкімдігі ҚАУЛЫ ЕТЕДІ: </w:t>
      </w:r>
    </w:p>
    <w:bookmarkEnd w:id="0"/>
    <w:bookmarkStart w:name="z5" w:id="1"/>
    <w:p>
      <w:pPr>
        <w:spacing w:after="0"/>
        <w:ind w:left="0"/>
        <w:jc w:val="both"/>
      </w:pPr>
      <w:r>
        <w:rPr>
          <w:rFonts w:ascii="Times New Roman"/>
          <w:b w:val="false"/>
          <w:i w:val="false"/>
          <w:color w:val="000000"/>
          <w:sz w:val="28"/>
        </w:rPr>
        <w:t>
      1. Алматы қаласы әкімдігінің "Алматы қаласы Коммуналдық инфрақұрылымды дамыту басқармасы" коммуналдық мемлекеттік мекемесі туралы ережені бекіту туралы" 2022 жылғы 1 маусымдағы №2/245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"Алматы қаласы Коммуналдық инфрақұрылымды дамыту басқармасы" коммуналдық мемлекеттік мекемесі туралы ережедегі:</w:t>
      </w:r>
    </w:p>
    <w:bookmarkEnd w:id="2"/>
    <w:bookmarkStart w:name="z7" w:id="3"/>
    <w:p>
      <w:pPr>
        <w:spacing w:after="0"/>
        <w:ind w:left="0"/>
        <w:jc w:val="both"/>
      </w:pPr>
      <w:r>
        <w:rPr>
          <w:rFonts w:ascii="Times New Roman"/>
          <w:b w:val="false"/>
          <w:i w:val="false"/>
          <w:color w:val="000000"/>
          <w:sz w:val="28"/>
        </w:rPr>
        <w:t xml:space="preserve">
      13 тармақ келесі редакцияда жазылсын: </w:t>
      </w:r>
    </w:p>
    <w:bookmarkEnd w:id="3"/>
    <w:bookmarkStart w:name="z8" w:id="4"/>
    <w:p>
      <w:pPr>
        <w:spacing w:after="0"/>
        <w:ind w:left="0"/>
        <w:jc w:val="both"/>
      </w:pPr>
      <w:r>
        <w:rPr>
          <w:rFonts w:ascii="Times New Roman"/>
          <w:b w:val="false"/>
          <w:i w:val="false"/>
          <w:color w:val="000000"/>
          <w:sz w:val="28"/>
        </w:rPr>
        <w:t>
      "1) Өкілеттіктері:</w:t>
      </w:r>
    </w:p>
    <w:bookmarkEnd w:id="4"/>
    <w:bookmarkStart w:name="z9" w:id="5"/>
    <w:p>
      <w:pPr>
        <w:spacing w:after="0"/>
        <w:ind w:left="0"/>
        <w:jc w:val="both"/>
      </w:pPr>
      <w:r>
        <w:rPr>
          <w:rFonts w:ascii="Times New Roman"/>
          <w:b w:val="false"/>
          <w:i w:val="false"/>
          <w:color w:val="000000"/>
          <w:sz w:val="28"/>
        </w:rPr>
        <w:t>
      1) құқықтар:</w:t>
      </w:r>
    </w:p>
    <w:bookmarkEnd w:id="5"/>
    <w:bookmarkStart w:name="z10" w:id="6"/>
    <w:p>
      <w:pPr>
        <w:spacing w:after="0"/>
        <w:ind w:left="0"/>
        <w:jc w:val="both"/>
      </w:pPr>
      <w:r>
        <w:rPr>
          <w:rFonts w:ascii="Times New Roman"/>
          <w:b w:val="false"/>
          <w:i w:val="false"/>
          <w:color w:val="000000"/>
          <w:sz w:val="28"/>
        </w:rPr>
        <w:t xml:space="preserve">
      өз атынан азаматтық-құқықтық қатынастарға түседі; </w:t>
      </w:r>
    </w:p>
    <w:bookmarkEnd w:id="6"/>
    <w:bookmarkStart w:name="z11" w:id="7"/>
    <w:p>
      <w:pPr>
        <w:spacing w:after="0"/>
        <w:ind w:left="0"/>
        <w:jc w:val="both"/>
      </w:pPr>
      <w:r>
        <w:rPr>
          <w:rFonts w:ascii="Times New Roman"/>
          <w:b w:val="false"/>
          <w:i w:val="false"/>
          <w:color w:val="000000"/>
          <w:sz w:val="28"/>
        </w:rPr>
        <w:t xml:space="preserve">
      заңнамаға сәйкес өкілеттілік берілсе, мемлекеттің атынан азаматтық- құқықтық қатынастардың тарапы болуға құқығы бар; </w:t>
      </w:r>
    </w:p>
    <w:bookmarkEnd w:id="7"/>
    <w:bookmarkStart w:name="z12" w:id="8"/>
    <w:p>
      <w:pPr>
        <w:spacing w:after="0"/>
        <w:ind w:left="0"/>
        <w:jc w:val="both"/>
      </w:pPr>
      <w:r>
        <w:rPr>
          <w:rFonts w:ascii="Times New Roman"/>
          <w:b w:val="false"/>
          <w:i w:val="false"/>
          <w:color w:val="000000"/>
          <w:sz w:val="28"/>
        </w:rPr>
        <w:t>
      Қазақстан Республикасының заңнамасына және осы Ережеге сәйкес өз құзыреті шегінде Басқарманың бұйрықтарымен және басқа да актілермен ресімделетін шешімдер қабылдау;</w:t>
      </w:r>
    </w:p>
    <w:bookmarkEnd w:id="8"/>
    <w:bookmarkStart w:name="z13" w:id="9"/>
    <w:p>
      <w:pPr>
        <w:spacing w:after="0"/>
        <w:ind w:left="0"/>
        <w:jc w:val="both"/>
      </w:pPr>
      <w:r>
        <w:rPr>
          <w:rFonts w:ascii="Times New Roman"/>
          <w:b w:val="false"/>
          <w:i w:val="false"/>
          <w:color w:val="000000"/>
          <w:sz w:val="28"/>
        </w:rPr>
        <w:t xml:space="preserve">
      мемлекеттік органдардан, өзге де ұйымдардан және жеке тұлғалардан қажетті ақпаратты сұрау және алу; </w:t>
      </w:r>
    </w:p>
    <w:bookmarkEnd w:id="9"/>
    <w:bookmarkStart w:name="z14" w:id="10"/>
    <w:p>
      <w:pPr>
        <w:spacing w:after="0"/>
        <w:ind w:left="0"/>
        <w:jc w:val="both"/>
      </w:pPr>
      <w:r>
        <w:rPr>
          <w:rFonts w:ascii="Times New Roman"/>
          <w:b w:val="false"/>
          <w:i w:val="false"/>
          <w:color w:val="000000"/>
          <w:sz w:val="28"/>
        </w:rPr>
        <w:t xml:space="preserve">
      тексерулер жүргізу кезінде тексерілетін объектіге бару; </w:t>
      </w:r>
    </w:p>
    <w:bookmarkEnd w:id="10"/>
    <w:bookmarkStart w:name="z15" w:id="11"/>
    <w:p>
      <w:pPr>
        <w:spacing w:after="0"/>
        <w:ind w:left="0"/>
        <w:jc w:val="both"/>
      </w:pPr>
      <w:r>
        <w:rPr>
          <w:rFonts w:ascii="Times New Roman"/>
          <w:b w:val="false"/>
          <w:i w:val="false"/>
          <w:color w:val="000000"/>
          <w:sz w:val="28"/>
        </w:rPr>
        <w:t xml:space="preserve">
      тексерулер жүргізу кезінде кез келген қажетті ақпаратты сұрау, тексеруге қатысты құжаттардың түпнұсқаларымен танысу; </w:t>
      </w:r>
    </w:p>
    <w:bookmarkEnd w:id="11"/>
    <w:bookmarkStart w:name="z16" w:id="12"/>
    <w:p>
      <w:pPr>
        <w:spacing w:after="0"/>
        <w:ind w:left="0"/>
        <w:jc w:val="both"/>
      </w:pPr>
      <w:r>
        <w:rPr>
          <w:rFonts w:ascii="Times New Roman"/>
          <w:b w:val="false"/>
          <w:i w:val="false"/>
          <w:color w:val="000000"/>
          <w:sz w:val="28"/>
        </w:rPr>
        <w:t>
      жергілікті бюджет қаражаты есебінен ерекше метеожағдайлар кезеңінде қосымша ресурстар (мамандандырылған техника, жол жұмысшылары) тарту;</w:t>
      </w:r>
    </w:p>
    <w:bookmarkEnd w:id="12"/>
    <w:bookmarkStart w:name="z17" w:id="13"/>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13"/>
    <w:bookmarkStart w:name="z18" w:id="14"/>
    <w:p>
      <w:pPr>
        <w:spacing w:after="0"/>
        <w:ind w:left="0"/>
        <w:jc w:val="both"/>
      </w:pPr>
      <w:r>
        <w:rPr>
          <w:rFonts w:ascii="Times New Roman"/>
          <w:b w:val="false"/>
          <w:i w:val="false"/>
          <w:color w:val="000000"/>
          <w:sz w:val="28"/>
        </w:rPr>
        <w:t>
      2) міндеттері:</w:t>
      </w:r>
    </w:p>
    <w:bookmarkEnd w:id="14"/>
    <w:bookmarkStart w:name="z19" w:id="15"/>
    <w:p>
      <w:pPr>
        <w:spacing w:after="0"/>
        <w:ind w:left="0"/>
        <w:jc w:val="both"/>
      </w:pPr>
      <w:r>
        <w:rPr>
          <w:rFonts w:ascii="Times New Roman"/>
          <w:b w:val="false"/>
          <w:i w:val="false"/>
          <w:color w:val="000000"/>
          <w:sz w:val="28"/>
        </w:rPr>
        <w:t xml:space="preserve">
      Алматы қаласының бюджетінен Басқармаға бөлінген ақша қаражатын оңтайлы және тиімді пайдалану және Қазақстан Республикасының мемлекеттік сатып алу туралы заңнамасына сәйкес тауарларды, жұмыстарды және қызметтерді сатып алуды қамтамасыз ету; </w:t>
      </w:r>
    </w:p>
    <w:bookmarkEnd w:id="15"/>
    <w:bookmarkStart w:name="z20" w:id="16"/>
    <w:p>
      <w:pPr>
        <w:spacing w:after="0"/>
        <w:ind w:left="0"/>
        <w:jc w:val="both"/>
      </w:pPr>
      <w:r>
        <w:rPr>
          <w:rFonts w:ascii="Times New Roman"/>
          <w:b w:val="false"/>
          <w:i w:val="false"/>
          <w:color w:val="000000"/>
          <w:sz w:val="28"/>
        </w:rPr>
        <w:t>
      заңнамамен қарастырылған жағдайларды қоспағанда, тексеру жүргізу нәтижесінде алынған құжаттар мен мәліметтердің сақталуын қамтамасыз ету;</w:t>
      </w:r>
    </w:p>
    <w:bookmarkEnd w:id="16"/>
    <w:bookmarkStart w:name="z21" w:id="17"/>
    <w:p>
      <w:pPr>
        <w:spacing w:after="0"/>
        <w:ind w:left="0"/>
        <w:jc w:val="both"/>
      </w:pPr>
      <w:r>
        <w:rPr>
          <w:rFonts w:ascii="Times New Roman"/>
          <w:b w:val="false"/>
          <w:i w:val="false"/>
          <w:color w:val="000000"/>
          <w:sz w:val="28"/>
        </w:rPr>
        <w:t>
      тұрғын үй қорын басқару саласындағы мемлекеттік бақылауды жүзеге асыру кезінде жергілікті атқарушы органның интернет ресурсында құрылған жай серіктестіктердің тізілімін қалыптастыру және жүргізу туралы ақпаратты орналастыру жолымен өз қызметінің ашықтығын қамтамасыз ету;</w:t>
      </w:r>
    </w:p>
    <w:bookmarkEnd w:id="17"/>
    <w:bookmarkStart w:name="z22" w:id="18"/>
    <w:p>
      <w:pPr>
        <w:spacing w:after="0"/>
        <w:ind w:left="0"/>
        <w:jc w:val="both"/>
      </w:pPr>
      <w:r>
        <w:rPr>
          <w:rFonts w:ascii="Times New Roman"/>
          <w:b w:val="false"/>
          <w:i w:val="false"/>
          <w:color w:val="000000"/>
          <w:sz w:val="28"/>
        </w:rPr>
        <w:t xml:space="preserve">
      тексеру жүргізу кезінде тексеріліп жатқан объектінің белгіленген жұмыс тәртібіне кедергі жасамау."; </w:t>
      </w:r>
    </w:p>
    <w:bookmarkEnd w:id="18"/>
    <w:bookmarkStart w:name="z23" w:id="19"/>
    <w:p>
      <w:pPr>
        <w:spacing w:after="0"/>
        <w:ind w:left="0"/>
        <w:jc w:val="both"/>
      </w:pPr>
      <w:r>
        <w:rPr>
          <w:rFonts w:ascii="Times New Roman"/>
          <w:b w:val="false"/>
          <w:i w:val="false"/>
          <w:color w:val="000000"/>
          <w:sz w:val="28"/>
        </w:rPr>
        <w:t xml:space="preserve">
      14 тармақ: </w:t>
      </w:r>
    </w:p>
    <w:bookmarkEnd w:id="19"/>
    <w:bookmarkStart w:name="z24" w:id="20"/>
    <w:p>
      <w:pPr>
        <w:spacing w:after="0"/>
        <w:ind w:left="0"/>
        <w:jc w:val="both"/>
      </w:pPr>
      <w:r>
        <w:rPr>
          <w:rFonts w:ascii="Times New Roman"/>
          <w:b w:val="false"/>
          <w:i w:val="false"/>
          <w:color w:val="000000"/>
          <w:sz w:val="28"/>
        </w:rPr>
        <w:t>
      23), 24), 25), 32) тармақшалар алынып тасталсын.".</w:t>
      </w:r>
    </w:p>
    <w:bookmarkEnd w:id="20"/>
    <w:bookmarkStart w:name="z25" w:id="21"/>
    <w:p>
      <w:pPr>
        <w:spacing w:after="0"/>
        <w:ind w:left="0"/>
        <w:jc w:val="both"/>
      </w:pPr>
      <w:r>
        <w:rPr>
          <w:rFonts w:ascii="Times New Roman"/>
          <w:b w:val="false"/>
          <w:i w:val="false"/>
          <w:color w:val="000000"/>
          <w:sz w:val="28"/>
        </w:rPr>
        <w:t>
       2. "Алматы қаласы Коммуналдық инфрақұрылымды дамыту басқармасы" коммуналдық мемлекеттік мекемесі (бұдан әрі - Мекеме) Қазақстан Республикасының қолданыстағы заңнамасымен белгіленген тәртіпте:</w:t>
      </w:r>
    </w:p>
    <w:bookmarkEnd w:id="21"/>
    <w:bookmarkStart w:name="z26" w:id="22"/>
    <w:p>
      <w:pPr>
        <w:spacing w:after="0"/>
        <w:ind w:left="0"/>
        <w:jc w:val="both"/>
      </w:pPr>
      <w:r>
        <w:rPr>
          <w:rFonts w:ascii="Times New Roman"/>
          <w:b w:val="false"/>
          <w:i w:val="false"/>
          <w:color w:val="000000"/>
          <w:sz w:val="28"/>
        </w:rPr>
        <w:t>
      1) Алматы қаласының әділет органдарына Мекеменің құрылтай құжатына енгізілген өзгерістер туралы хабарлауды;</w:t>
      </w:r>
    </w:p>
    <w:bookmarkEnd w:id="22"/>
    <w:bookmarkStart w:name="z27" w:id="23"/>
    <w:p>
      <w:pPr>
        <w:spacing w:after="0"/>
        <w:ind w:left="0"/>
        <w:jc w:val="both"/>
      </w:pPr>
      <w:r>
        <w:rPr>
          <w:rFonts w:ascii="Times New Roman"/>
          <w:b w:val="false"/>
          <w:i w:val="false"/>
          <w:color w:val="000000"/>
          <w:sz w:val="28"/>
        </w:rPr>
        <w:t>
      2)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23"/>
    <w:bookmarkStart w:name="z28" w:id="24"/>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24"/>
    <w:bookmarkStart w:name="z29" w:id="25"/>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