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71d5" w14:textId="b7a7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Жастар саясаты басқармасы" коммуналдық мемлекеттік мекемесі туралы ережені бекіту туралы" 2022 жылғы 1 шілдедегі № 2/242 қаулысына толықтырулар енгізу туралы</w:t>
      </w:r>
    </w:p>
    <w:p>
      <w:pPr>
        <w:spacing w:after="0"/>
        <w:ind w:left="0"/>
        <w:jc w:val="both"/>
      </w:pPr>
      <w:r>
        <w:rPr>
          <w:rFonts w:ascii="Times New Roman"/>
          <w:b w:val="false"/>
          <w:i w:val="false"/>
          <w:color w:val="000000"/>
          <w:sz w:val="28"/>
        </w:rPr>
        <w:t>Алматы қаласы әкімдігінің 2025 жылғы 29 мамырдағы № 2/422 қаулысы</w:t>
      </w:r>
    </w:p>
    <w:p>
      <w:pPr>
        <w:spacing w:after="0"/>
        <w:ind w:left="0"/>
        <w:jc w:val="left"/>
      </w:pPr>
    </w:p>
    <w:bookmarkStart w:name="z4" w:id="0"/>
    <w:p>
      <w:pPr>
        <w:spacing w:after="0"/>
        <w:ind w:left="0"/>
        <w:jc w:val="both"/>
      </w:pPr>
      <w:r>
        <w:rPr>
          <w:rFonts w:ascii="Times New Roman"/>
          <w:b w:val="false"/>
          <w:i w:val="false"/>
          <w:color w:val="000000"/>
          <w:sz w:val="28"/>
        </w:rPr>
        <w:t>
      Алматы қаласының әкімдігі ҚАУЛЫ ЕТЕДІ:</w:t>
      </w:r>
    </w:p>
    <w:bookmarkEnd w:id="0"/>
    <w:bookmarkStart w:name="z5" w:id="1"/>
    <w:p>
      <w:pPr>
        <w:spacing w:after="0"/>
        <w:ind w:left="0"/>
        <w:jc w:val="both"/>
      </w:pPr>
      <w:r>
        <w:rPr>
          <w:rFonts w:ascii="Times New Roman"/>
          <w:b w:val="false"/>
          <w:i w:val="false"/>
          <w:color w:val="000000"/>
          <w:sz w:val="28"/>
        </w:rPr>
        <w:t>
      1. Алматы қаласы әкімдігінің "Алматы қаласы Жастар саясаты басқармасы" коммуналдық мемлекеттік мекемесі туралы ережені бекіту туралы" 2022 жылғы 1 маусымдағы № 2/242 қаулысына келесі толықтырулар енгізілсін:</w:t>
      </w:r>
    </w:p>
    <w:bookmarkEnd w:id="1"/>
    <w:bookmarkStart w:name="z6" w:id="2"/>
    <w:p>
      <w:pPr>
        <w:spacing w:after="0"/>
        <w:ind w:left="0"/>
        <w:jc w:val="both"/>
      </w:pPr>
      <w:r>
        <w:rPr>
          <w:rFonts w:ascii="Times New Roman"/>
          <w:b w:val="false"/>
          <w:i w:val="false"/>
          <w:color w:val="000000"/>
          <w:sz w:val="28"/>
        </w:rPr>
        <w:t>
      "Алматы қаласы Жастар саясаты басқармасы" коммуналдық мемлекеттік мекемесі туралы ережедегі:</w:t>
      </w:r>
    </w:p>
    <w:bookmarkEnd w:id="2"/>
    <w:bookmarkStart w:name="z7" w:id="3"/>
    <w:p>
      <w:pPr>
        <w:spacing w:after="0"/>
        <w:ind w:left="0"/>
        <w:jc w:val="both"/>
      </w:pPr>
      <w:r>
        <w:rPr>
          <w:rFonts w:ascii="Times New Roman"/>
          <w:b w:val="false"/>
          <w:i w:val="false"/>
          <w:color w:val="000000"/>
          <w:sz w:val="28"/>
        </w:rPr>
        <w:t>
      14 тармақ келесі мазмұндағы 16-1), 16-2), 16-3), 16-4) тармақшалармен толықтырылсын:</w:t>
      </w:r>
    </w:p>
    <w:bookmarkEnd w:id="3"/>
    <w:bookmarkStart w:name="z8" w:id="4"/>
    <w:p>
      <w:pPr>
        <w:spacing w:after="0"/>
        <w:ind w:left="0"/>
        <w:jc w:val="both"/>
      </w:pPr>
      <w:r>
        <w:rPr>
          <w:rFonts w:ascii="Times New Roman"/>
          <w:b w:val="false"/>
          <w:i w:val="false"/>
          <w:color w:val="000000"/>
          <w:sz w:val="28"/>
        </w:rPr>
        <w:t>
      "16-1) Алматы қаласы әкімдігі жанындағы Ғылым жөніндегі кеңестің қызметін ұйымдастырады;</w:t>
      </w:r>
    </w:p>
    <w:bookmarkEnd w:id="4"/>
    <w:bookmarkStart w:name="z9" w:id="5"/>
    <w:p>
      <w:pPr>
        <w:spacing w:after="0"/>
        <w:ind w:left="0"/>
        <w:jc w:val="both"/>
      </w:pPr>
      <w:r>
        <w:rPr>
          <w:rFonts w:ascii="Times New Roman"/>
          <w:b w:val="false"/>
          <w:i w:val="false"/>
          <w:color w:val="000000"/>
          <w:sz w:val="28"/>
        </w:rPr>
        <w:t>
      16-2) ғылымды дамытудың басым бағыттарын айқындайды және өңірде іске асырылатын ғылыми, ғылыми-техникалық жобаларды, бағдарламаларды қаржыландыруды ұйымдастырады;</w:t>
      </w:r>
    </w:p>
    <w:bookmarkEnd w:id="5"/>
    <w:bookmarkStart w:name="z10" w:id="6"/>
    <w:p>
      <w:pPr>
        <w:spacing w:after="0"/>
        <w:ind w:left="0"/>
        <w:jc w:val="both"/>
      </w:pPr>
      <w:r>
        <w:rPr>
          <w:rFonts w:ascii="Times New Roman"/>
          <w:b w:val="false"/>
          <w:i w:val="false"/>
          <w:color w:val="000000"/>
          <w:sz w:val="28"/>
        </w:rPr>
        <w:t>
      16-3) ғылым және ғылыми-техникалық қызмет саласындағы мемлекеттік саясатты іске асыруға, қолданбалы ғылыми зерттеулер жүргізу бойынша жұмысты үйлестіруге қатысады;</w:t>
      </w:r>
    </w:p>
    <w:bookmarkEnd w:id="6"/>
    <w:bookmarkStart w:name="z11" w:id="7"/>
    <w:p>
      <w:pPr>
        <w:spacing w:after="0"/>
        <w:ind w:left="0"/>
        <w:jc w:val="both"/>
      </w:pPr>
      <w:r>
        <w:rPr>
          <w:rFonts w:ascii="Times New Roman"/>
          <w:b w:val="false"/>
          <w:i w:val="false"/>
          <w:color w:val="000000"/>
          <w:sz w:val="28"/>
        </w:rPr>
        <w:t>
      16-4) ғылыми және (немесе) ғылыми-техникалық қызмет нәтижелерін коммерцияландыру саласында мемлекеттік саясаттың жүргізілуін қамтамасыз етеді;".</w:t>
      </w:r>
    </w:p>
    <w:bookmarkEnd w:id="7"/>
    <w:bookmarkStart w:name="z12" w:id="8"/>
    <w:p>
      <w:pPr>
        <w:spacing w:after="0"/>
        <w:ind w:left="0"/>
        <w:jc w:val="both"/>
      </w:pPr>
      <w:r>
        <w:rPr>
          <w:rFonts w:ascii="Times New Roman"/>
          <w:b w:val="false"/>
          <w:i w:val="false"/>
          <w:color w:val="000000"/>
          <w:sz w:val="28"/>
        </w:rPr>
        <w:t>
      2. "Алматы қаласы Жастар саясаты басқармасы" коммуналдық мемлекеттік мекемесі Қазақстан Республикасының қолданыстағы заңнамасымен белгіленген тәртіпте:</w:t>
      </w:r>
    </w:p>
    <w:bookmarkEnd w:id="8"/>
    <w:bookmarkStart w:name="z13" w:id="9"/>
    <w:p>
      <w:pPr>
        <w:spacing w:after="0"/>
        <w:ind w:left="0"/>
        <w:jc w:val="both"/>
      </w:pPr>
      <w:r>
        <w:rPr>
          <w:rFonts w:ascii="Times New Roman"/>
          <w:b w:val="false"/>
          <w:i w:val="false"/>
          <w:color w:val="000000"/>
          <w:sz w:val="28"/>
        </w:rPr>
        <w:t>
      1) Алматы қаласының әділет органдарына "Жастар саясаты басқармасы" коммуналдық мемлекеттік мекемесінің құрылтай құжатына енгізілген толықтырулар туралы хабарлауды;</w:t>
      </w:r>
    </w:p>
    <w:bookmarkEnd w:id="9"/>
    <w:bookmarkStart w:name="z14" w:id="10"/>
    <w:p>
      <w:pPr>
        <w:spacing w:after="0"/>
        <w:ind w:left="0"/>
        <w:jc w:val="both"/>
      </w:pPr>
      <w:r>
        <w:rPr>
          <w:rFonts w:ascii="Times New Roman"/>
          <w:b w:val="false"/>
          <w:i w:val="false"/>
          <w:color w:val="000000"/>
          <w:sz w:val="28"/>
        </w:rPr>
        <w:t>
      2) осы қаулыны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10"/>
    <w:bookmarkStart w:name="z15" w:id="11"/>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