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4e0c" w14:textId="7414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2024 жылғы 6 желтоқсандағы № 183 "Алматы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кезектi XXXVIII сессиясының 2025 жылғы 28 қарашадағы № 262 шешiмi</w:t>
      </w:r>
    </w:p>
    <w:p>
      <w:pPr>
        <w:spacing w:after="0"/>
        <w:ind w:left="0"/>
        <w:jc w:val="both"/>
      </w:pPr>
      <w:bookmarkStart w:name="z7" w:id="0"/>
      <w:r>
        <w:rPr>
          <w:rFonts w:ascii="Times New Roman"/>
          <w:b w:val="false"/>
          <w:i w:val="false"/>
          <w:color w:val="000000"/>
          <w:sz w:val="28"/>
        </w:rPr>
        <w:t xml:space="preserve">
      Алматы қаласының мәслихаты ШЕШТІ: </w:t>
      </w:r>
    </w:p>
    <w:bookmarkEnd w:id="0"/>
    <w:bookmarkStart w:name="z8" w:id="1"/>
    <w:p>
      <w:pPr>
        <w:spacing w:after="0"/>
        <w:ind w:left="0"/>
        <w:jc w:val="both"/>
      </w:pPr>
      <w:r>
        <w:rPr>
          <w:rFonts w:ascii="Times New Roman"/>
          <w:b w:val="false"/>
          <w:i w:val="false"/>
          <w:color w:val="000000"/>
          <w:sz w:val="28"/>
        </w:rPr>
        <w:t xml:space="preserve">
      1. Алматы қаласы мәслихатының 2024 жылғы 6 желтоқсандағы </w:t>
      </w:r>
      <w:r>
        <w:rPr>
          <w:rFonts w:ascii="Times New Roman"/>
          <w:b w:val="false"/>
          <w:i w:val="false"/>
          <w:color w:val="000000"/>
          <w:sz w:val="28"/>
        </w:rPr>
        <w:t>№ 183</w:t>
      </w:r>
      <w:r>
        <w:rPr>
          <w:rFonts w:ascii="Times New Roman"/>
          <w:b w:val="false"/>
          <w:i w:val="false"/>
          <w:color w:val="000000"/>
          <w:sz w:val="28"/>
        </w:rPr>
        <w:t xml:space="preserve"> "Алматы қаласының 2025-2027 жылдарға арналған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Алматы қаласының 2025-2027 жылдарға арналған бюджеті осы шешімнің 1, 2 және 3-қосымшаларына сәйкес, 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2 253 926 897,2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2 012 384 974,9 мың теңге;</w:t>
      </w:r>
    </w:p>
    <w:bookmarkEnd w:id="4"/>
    <w:bookmarkStart w:name="z13" w:id="5"/>
    <w:p>
      <w:pPr>
        <w:spacing w:after="0"/>
        <w:ind w:left="0"/>
        <w:jc w:val="both"/>
      </w:pPr>
      <w:r>
        <w:rPr>
          <w:rFonts w:ascii="Times New Roman"/>
          <w:b w:val="false"/>
          <w:i w:val="false"/>
          <w:color w:val="000000"/>
          <w:sz w:val="28"/>
        </w:rPr>
        <w:t>
      салықтық емес түсімдер – 65 946 382,2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8 498 410,1 мың теңге;</w:t>
      </w:r>
    </w:p>
    <w:bookmarkEnd w:id="6"/>
    <w:bookmarkStart w:name="z15" w:id="7"/>
    <w:p>
      <w:pPr>
        <w:spacing w:after="0"/>
        <w:ind w:left="0"/>
        <w:jc w:val="both"/>
      </w:pPr>
      <w:r>
        <w:rPr>
          <w:rFonts w:ascii="Times New Roman"/>
          <w:b w:val="false"/>
          <w:i w:val="false"/>
          <w:color w:val="000000"/>
          <w:sz w:val="28"/>
        </w:rPr>
        <w:t>
      трансферттер түсімдері – 167 097 130 мың теңге;</w:t>
      </w:r>
    </w:p>
    <w:bookmarkEnd w:id="7"/>
    <w:bookmarkStart w:name="z16" w:id="8"/>
    <w:p>
      <w:pPr>
        <w:spacing w:after="0"/>
        <w:ind w:left="0"/>
        <w:jc w:val="both"/>
      </w:pPr>
      <w:r>
        <w:rPr>
          <w:rFonts w:ascii="Times New Roman"/>
          <w:b w:val="false"/>
          <w:i w:val="false"/>
          <w:color w:val="000000"/>
          <w:sz w:val="28"/>
        </w:rPr>
        <w:t>
      2) шығындар – 2 220 710 990,6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47 467 675 мың теңге;</w:t>
      </w:r>
    </w:p>
    <w:bookmarkEnd w:id="9"/>
    <w:bookmarkStart w:name="z18" w:id="10"/>
    <w:p>
      <w:pPr>
        <w:spacing w:after="0"/>
        <w:ind w:left="0"/>
        <w:jc w:val="both"/>
      </w:pPr>
      <w:r>
        <w:rPr>
          <w:rFonts w:ascii="Times New Roman"/>
          <w:b w:val="false"/>
          <w:i w:val="false"/>
          <w:color w:val="000000"/>
          <w:sz w:val="28"/>
        </w:rPr>
        <w:t>
      4) қаржы активтерімен операциялар бойынша сальдо – 56 873 392 мың теңге, оның ішінде:</w:t>
      </w:r>
    </w:p>
    <w:bookmarkEnd w:id="10"/>
    <w:bookmarkStart w:name="z19" w:id="11"/>
    <w:p>
      <w:pPr>
        <w:spacing w:after="0"/>
        <w:ind w:left="0"/>
        <w:jc w:val="both"/>
      </w:pPr>
      <w:r>
        <w:rPr>
          <w:rFonts w:ascii="Times New Roman"/>
          <w:b w:val="false"/>
          <w:i w:val="false"/>
          <w:color w:val="000000"/>
          <w:sz w:val="28"/>
        </w:rPr>
        <w:t>
      қаржы активтерін сатып алу – 59 523 392 мың теңге;</w:t>
      </w:r>
    </w:p>
    <w:bookmarkEnd w:id="11"/>
    <w:bookmarkStart w:name="z20" w:id="12"/>
    <w:p>
      <w:pPr>
        <w:spacing w:after="0"/>
        <w:ind w:left="0"/>
        <w:jc w:val="both"/>
      </w:pPr>
      <w:r>
        <w:rPr>
          <w:rFonts w:ascii="Times New Roman"/>
          <w:b w:val="false"/>
          <w:i w:val="false"/>
          <w:color w:val="000000"/>
          <w:sz w:val="28"/>
        </w:rPr>
        <w:t>
      5) бюджет тапшылығы (профициті) – - 71 125 160,4 мың теңге;</w:t>
      </w:r>
    </w:p>
    <w:bookmarkEnd w:id="12"/>
    <w:bookmarkStart w:name="z21" w:id="13"/>
    <w:p>
      <w:pPr>
        <w:spacing w:after="0"/>
        <w:ind w:left="0"/>
        <w:jc w:val="both"/>
      </w:pPr>
      <w:r>
        <w:rPr>
          <w:rFonts w:ascii="Times New Roman"/>
          <w:b w:val="false"/>
          <w:i w:val="false"/>
          <w:color w:val="000000"/>
          <w:sz w:val="28"/>
        </w:rPr>
        <w:t>
      6) бюджет тапшылығын қаржыландыру (профициті пайдалану) – 71 125 160,4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4"/>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27 540 108 мың теңге сомасында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5" w:id="15"/>
    <w:p>
      <w:pPr>
        <w:spacing w:after="0"/>
        <w:ind w:left="0"/>
        <w:jc w:val="both"/>
      </w:pPr>
      <w:r>
        <w:rPr>
          <w:rFonts w:ascii="Times New Roman"/>
          <w:b w:val="false"/>
          <w:i w:val="false"/>
          <w:color w:val="000000"/>
          <w:sz w:val="28"/>
        </w:rPr>
        <w:t>
      "7. Қорғаныс шығындары 26 958 389 мың теңге сомасында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16"/>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50 480 206 мың теңге сомасында бекітілсін.";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9" w:id="17"/>
    <w:p>
      <w:pPr>
        <w:spacing w:after="0"/>
        <w:ind w:left="0"/>
        <w:jc w:val="both"/>
      </w:pPr>
      <w:r>
        <w:rPr>
          <w:rFonts w:ascii="Times New Roman"/>
          <w:b w:val="false"/>
          <w:i w:val="false"/>
          <w:color w:val="000000"/>
          <w:sz w:val="28"/>
        </w:rPr>
        <w:t xml:space="preserve">
      "9. Білім беру шығындары 635 515 772 мың теңге сомасында бекітілсін.";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1" w:id="18"/>
    <w:p>
      <w:pPr>
        <w:spacing w:after="0"/>
        <w:ind w:left="0"/>
        <w:jc w:val="both"/>
      </w:pPr>
      <w:r>
        <w:rPr>
          <w:rFonts w:ascii="Times New Roman"/>
          <w:b w:val="false"/>
          <w:i w:val="false"/>
          <w:color w:val="000000"/>
          <w:sz w:val="28"/>
        </w:rPr>
        <w:t>
      "10. Денсаулық сақтау шығындары 89 414 475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3" w:id="19"/>
    <w:p>
      <w:pPr>
        <w:spacing w:after="0"/>
        <w:ind w:left="0"/>
        <w:jc w:val="both"/>
      </w:pPr>
      <w:r>
        <w:rPr>
          <w:rFonts w:ascii="Times New Roman"/>
          <w:b w:val="false"/>
          <w:i w:val="false"/>
          <w:color w:val="000000"/>
          <w:sz w:val="28"/>
        </w:rPr>
        <w:t>
      "11. Әлеуметтік көмек және әлеуметтік қамтамасыз ету шығындары 69 655 202 мың теңге сомасында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5" w:id="20"/>
    <w:p>
      <w:pPr>
        <w:spacing w:after="0"/>
        <w:ind w:left="0"/>
        <w:jc w:val="both"/>
      </w:pPr>
      <w:r>
        <w:rPr>
          <w:rFonts w:ascii="Times New Roman"/>
          <w:b w:val="false"/>
          <w:i w:val="false"/>
          <w:color w:val="000000"/>
          <w:sz w:val="28"/>
        </w:rPr>
        <w:t>
      "12. Тұрғын үй-коммуналдық шаруашылық шығындары 512 458 258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7" w:id="21"/>
    <w:p>
      <w:pPr>
        <w:spacing w:after="0"/>
        <w:ind w:left="0"/>
        <w:jc w:val="both"/>
      </w:pPr>
      <w:r>
        <w:rPr>
          <w:rFonts w:ascii="Times New Roman"/>
          <w:b w:val="false"/>
          <w:i w:val="false"/>
          <w:color w:val="000000"/>
          <w:sz w:val="28"/>
        </w:rPr>
        <w:t>
      "13. Мәдениет, спорт, туризм және ақпараттық кеңістік 102 167 679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9" w:id="22"/>
    <w:p>
      <w:pPr>
        <w:spacing w:after="0"/>
        <w:ind w:left="0"/>
        <w:jc w:val="both"/>
      </w:pPr>
      <w:r>
        <w:rPr>
          <w:rFonts w:ascii="Times New Roman"/>
          <w:b w:val="false"/>
          <w:i w:val="false"/>
          <w:color w:val="000000"/>
          <w:sz w:val="28"/>
        </w:rPr>
        <w:t>
      "14. Отын-энергетика кешенiне және жер қойнауын пайдалану шығындары 21 467 265 мың теңге сомасында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41" w:id="23"/>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44 206 491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43" w:id="24"/>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7 365 821 мың теңге сомасында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45" w:id="25"/>
    <w:p>
      <w:pPr>
        <w:spacing w:after="0"/>
        <w:ind w:left="0"/>
        <w:jc w:val="both"/>
      </w:pPr>
      <w:r>
        <w:rPr>
          <w:rFonts w:ascii="Times New Roman"/>
          <w:b w:val="false"/>
          <w:i w:val="false"/>
          <w:color w:val="000000"/>
          <w:sz w:val="28"/>
        </w:rPr>
        <w:t>
      "17. Көлік және коммуникация шығындары 339 151 106 мың теңге сомасында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7" w:id="26"/>
    <w:p>
      <w:pPr>
        <w:spacing w:after="0"/>
        <w:ind w:left="0"/>
        <w:jc w:val="both"/>
      </w:pPr>
      <w:r>
        <w:rPr>
          <w:rFonts w:ascii="Times New Roman"/>
          <w:b w:val="false"/>
          <w:i w:val="false"/>
          <w:color w:val="000000"/>
          <w:sz w:val="28"/>
        </w:rPr>
        <w:t>
      "18. Басқа да шығындар 136 642 712 мың теңге сомасында бекітілсін.";</w:t>
      </w:r>
    </w:p>
    <w:bookmarkEnd w:id="26"/>
    <w:bookmarkStart w:name="z48"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49" w:id="2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 1-қосымша</w:t>
            </w:r>
          </w:p>
        </w:tc>
      </w:tr>
    </w:tbl>
    <w:bookmarkStart w:name="z57" w:id="29"/>
    <w:p>
      <w:pPr>
        <w:spacing w:after="0"/>
        <w:ind w:left="0"/>
        <w:jc w:val="left"/>
      </w:pPr>
      <w:r>
        <w:rPr>
          <w:rFonts w:ascii="Times New Roman"/>
          <w:b/>
          <w:i w:val="false"/>
          <w:color w:val="000000"/>
        </w:rPr>
        <w:t xml:space="preserve"> Алматы қаласының 2025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2 253 926 897,2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2 012 384 974,9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1 432 846 725,6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781 794 184,6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71 738 046,8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43 799 549,0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23 964 609,7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70 140 454,2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21 100 222,5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11 373 161,4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34 046 480,0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34 046 480,0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65 946 382,2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5 212 117,0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8 498 410,1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5 659 196,1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4 725 425,3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167 097 130,0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167 097 130,0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167 097 130,0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2 220 710 990,6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50 480 206,0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635 515 772,0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264 843 820,0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51 670 738,0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51 670 738,0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89 414 475,0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37 508 904,0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32 613 270,0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69 655 202,0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469 958 258,0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71 042 592,0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53 038 018,0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45 078 629,0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43 955 800,0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41 533 040,0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130 283 512,0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83 947 080,0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102 167 679,0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Креативтік кеңістіктерге жағдайлары мен инфрақұрылымын жасауды қоса алғанда, креативтік индустрияны дамыту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36 206 491,0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310 015 866,0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88 644 696,0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 инфрақұрылымын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207 087 210,0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122 071 835,0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71 486 693,0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105 254 560,0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жалпыреспубликалық немесе халықаралық маңызы бар іс-шаралар өткізетін жағдайларда, сондай-ақ агломерацияларды дамыту мақсатында облыстардың, республикалық маңызы бар қалалардың, астана әкімдерінің өтінішхаты бойынша, сондай-ақ Қазақстан Республикасы Президентінің тапсырмасы бойынша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-71 125 160,4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71 125 160,4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