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78bcb" w14:textId="6678b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қаласында оңайлатылған декларация негізінде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VIII сайланған Алматы қаласы мәслихатының кезектi XXXVIII сессиясының 2025 жылғы 28 қарашадағы № 256 шешiмi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2-тармағымен.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қаласының мәслихаты ШЕШТІ: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Алматы қаласында оңайлатылған декларация негізінде арнаулы салық режимін қолдану кезінде, төлем көзінен ұсталатын салықтарды қоспағанда, корпоративтік немесе жеке табыс салығы мөлшерлемесінің мөлшері 4 (төрт) пайыздан 3 (үш) пайызға дейін төмендетілсін.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Алматы қаласы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Отыншиев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