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a00" w14:textId="0e60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ауданының Саты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5/35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2005 жылғы 8 шілдедегі "Агроөнеркәсіптік кешенді ауылдық аумақтарды дамытуды мемелекеттік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Саты ауылдық округінің бюджетінде аудандық бюджеттен берілетін 2026 жылға арналған субвенция көлемі 42833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