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47a" w14:textId="362c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26 желтоқсандағы № 1/23 "2025-2027 жылдарға арналған Май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17 желтоқсандағы № 2/34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26 желтоқсандағы №1/23 "2025-2027 жылдарға арналған Май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соның ішінде 2025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4648288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1457039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20886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3170363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4918452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36007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88586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52579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-306171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306171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ауылдық округтердің, Ақжар және Майтүбек ауылдарының бюджеттеріне нысаналы трансферттер 875922 мың теңге сомасында қарастырылғаны ескерілсін.".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 аудандық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мекемендер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 бос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