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b1a5" w14:textId="5acb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әкімдігінің 2019 жылғы 14 ақпандағы № 59/1 "Тереңкөл ауданы әкімдігі атқарушы органдары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Павлодар облысы Тереңкөл ауданы әкімдігінің 2025 жылғы 18 қыркүйектегі № 187/5 қаулысы</w:t>
      </w:r>
    </w:p>
    <w:p>
      <w:pPr>
        <w:spacing w:after="0"/>
        <w:ind w:left="0"/>
        <w:jc w:val="both"/>
      </w:pPr>
      <w:bookmarkStart w:name="z1" w:id="0"/>
      <w:r>
        <w:rPr>
          <w:rFonts w:ascii="Times New Roman"/>
          <w:b w:val="false"/>
          <w:i w:val="false"/>
          <w:color w:val="000000"/>
          <w:sz w:val="28"/>
        </w:rPr>
        <w:t>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Тереңкөл ауданы әкімдігінің "Тереңкөл ауданы әкімдігі атқарушы органдары "Б" корпусы мемлекеттік әкімшілік қызметшілерінің қызметін бағалау әдістемесін бекіту туралы" 2019 жылғы 14 ақпандағы № 59/1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6255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Тереңкөл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2025 жылғы 18 қыркүйектегі</w:t>
            </w:r>
            <w:r>
              <w:br/>
            </w:r>
            <w:r>
              <w:rPr>
                <w:rFonts w:ascii="Times New Roman"/>
                <w:b w:val="false"/>
                <w:i w:val="false"/>
                <w:color w:val="000000"/>
                <w:sz w:val="20"/>
              </w:rPr>
              <w:t>№ 187/5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2019 жылғы 14 ақпандағы</w:t>
            </w:r>
            <w:r>
              <w:br/>
            </w:r>
            <w:r>
              <w:rPr>
                <w:rFonts w:ascii="Times New Roman"/>
                <w:b w:val="false"/>
                <w:i w:val="false"/>
                <w:color w:val="000000"/>
                <w:sz w:val="20"/>
              </w:rPr>
              <w:t>№ 59/1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Тереңкөл ауданы әкімдігі атқарушы органдары "Б" корпусы</w:t>
      </w:r>
      <w:r>
        <w:br/>
      </w:r>
      <w:r>
        <w:rPr>
          <w:rFonts w:ascii="Times New Roman"/>
          <w:b/>
          <w:i w:val="false"/>
          <w:color w:val="000000"/>
        </w:rPr>
        <w:t>мемлекеттік әкімшілік қызметшілерінің қызметін бағалау әдістемесі 1-тарау. Жалпы ережелер</w:t>
      </w:r>
    </w:p>
    <w:p>
      <w:pPr>
        <w:spacing w:after="0"/>
        <w:ind w:left="0"/>
        <w:jc w:val="both"/>
      </w:pPr>
      <w:r>
        <w:rPr>
          <w:rFonts w:ascii="Times New Roman"/>
          <w:b w:val="false"/>
          <w:i w:val="false"/>
          <w:color w:val="000000"/>
          <w:sz w:val="28"/>
        </w:rPr>
        <w:t>
      1. Осы Тереңкөл ауданы әкімдігі атқарушы органдары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5-тармағына,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әзірленген және Тереңкөл ауданы әкімдігі атқарушы органдарының "Б" корпусы мемлекеттік әкімшілік қызметшілерінің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Тереңкөл ауданы әкімі аппаратының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2-қосымшасына сәйкес нысан бойынша жүргізіледі. </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xml:space="preserve">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 </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