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af3e" w14:textId="9b0a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2024 жылғы 5 ақпандағы "Ертіс ауданының ішкі саясат және тілдерді дамыту бөлімі" коммуналдық мемлекеттік мекемесі туралы Ережені бекіту туралы" № 31/2 қаулысына өзгерістер мен толықтырулар енгізу туралы</w:t>
      </w:r>
    </w:p>
    <w:p>
      <w:pPr>
        <w:spacing w:after="0"/>
        <w:ind w:left="0"/>
        <w:jc w:val="both"/>
      </w:pPr>
      <w:r>
        <w:rPr>
          <w:rFonts w:ascii="Times New Roman"/>
          <w:b w:val="false"/>
          <w:i w:val="false"/>
          <w:color w:val="000000"/>
          <w:sz w:val="28"/>
        </w:rPr>
        <w:t>Павлодар облысы Ертіс ауданы әкімдігінің 2025 жылғы 18 шілдедегі № 120/3 қаулысы</w:t>
      </w:r>
    </w:p>
    <w:p>
      <w:pPr>
        <w:spacing w:after="0"/>
        <w:ind w:left="0"/>
        <w:jc w:val="both"/>
      </w:pPr>
      <w:bookmarkStart w:name="z1" w:id="0"/>
      <w:r>
        <w:rPr>
          <w:rFonts w:ascii="Times New Roman"/>
          <w:b w:val="false"/>
          <w:i w:val="false"/>
          <w:color w:val="000000"/>
          <w:sz w:val="28"/>
        </w:rPr>
        <w:t>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2024 жылғы 5 ақпандағы "Ертіс ауданының ішкі саясат және тілдерді дамыту бөлімі" коммуналдық мемлекеттік мекемесі туралы Ережені бекіту туралы" № 31/2 </w:t>
      </w:r>
      <w:r>
        <w:rPr>
          <w:rFonts w:ascii="Times New Roman"/>
          <w:b w:val="false"/>
          <w:i w:val="false"/>
          <w:color w:val="000000"/>
          <w:sz w:val="28"/>
        </w:rPr>
        <w:t>қаулысымен</w:t>
      </w:r>
      <w:r>
        <w:rPr>
          <w:rFonts w:ascii="Times New Roman"/>
          <w:b w:val="false"/>
          <w:i w:val="false"/>
          <w:color w:val="000000"/>
          <w:sz w:val="28"/>
        </w:rPr>
        <w:t xml:space="preserve"> бекітілген "Ертіс ауданының ішкі саясат және тілдерді дамыту бөлімі" коммуналдық мемлекеттік мекемесі туралы ережеге (бұдан әрі - Ереже)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 Ереженің 20 тармағы мынадай мазмұндағы </w:t>
      </w:r>
      <w:r>
        <w:rPr>
          <w:rFonts w:ascii="Times New Roman"/>
          <w:b w:val="false"/>
          <w:i w:val="false"/>
          <w:color w:val="000000"/>
          <w:sz w:val="28"/>
        </w:rPr>
        <w:t>32)</w:t>
      </w:r>
      <w:r>
        <w:rPr>
          <w:rFonts w:ascii="Times New Roman"/>
          <w:b w:val="false"/>
          <w:i w:val="false"/>
          <w:color w:val="000000"/>
          <w:sz w:val="28"/>
        </w:rPr>
        <w:t xml:space="preserve"> - </w:t>
      </w:r>
      <w:r>
        <w:rPr>
          <w:rFonts w:ascii="Times New Roman"/>
          <w:b w:val="false"/>
          <w:i w:val="false"/>
          <w:color w:val="000000"/>
          <w:sz w:val="28"/>
        </w:rPr>
        <w:t xml:space="preserve">33) тармақшалармен </w:t>
      </w:r>
      <w:r>
        <w:rPr>
          <w:rFonts w:ascii="Times New Roman"/>
          <w:b w:val="false"/>
          <w:i w:val="false"/>
          <w:color w:val="000000"/>
          <w:sz w:val="28"/>
        </w:rPr>
        <w:t xml:space="preserve"> толықтырылсын:</w:t>
      </w:r>
    </w:p>
    <w:bookmarkEnd w:id="2"/>
    <w:bookmarkStart w:name="z4" w:id="3"/>
    <w:p>
      <w:pPr>
        <w:spacing w:after="0"/>
        <w:ind w:left="0"/>
        <w:jc w:val="both"/>
      </w:pPr>
      <w:r>
        <w:rPr>
          <w:rFonts w:ascii="Times New Roman"/>
          <w:b w:val="false"/>
          <w:i w:val="false"/>
          <w:color w:val="000000"/>
          <w:sz w:val="28"/>
        </w:rPr>
        <w:t>
      "32) маңдайшаны ауылда орналастыру туралы хабарламаларды Қазақстан Республикасының "Рұқсаттар және хабарламалар туралы" Заңына сәйкес қабылдауды және қарауды жүзеге асырады";</w:t>
      </w:r>
    </w:p>
    <w:bookmarkEnd w:id="3"/>
    <w:bookmarkStart w:name="z5" w:id="4"/>
    <w:p>
      <w:pPr>
        <w:spacing w:after="0"/>
        <w:ind w:left="0"/>
        <w:jc w:val="both"/>
      </w:pPr>
      <w:r>
        <w:rPr>
          <w:rFonts w:ascii="Times New Roman"/>
          <w:b w:val="false"/>
          <w:i w:val="false"/>
          <w:color w:val="000000"/>
          <w:sz w:val="28"/>
        </w:rPr>
        <w:t>
      "33) аудандық мәслихатпен бірлесіп, тиісті аумақ халқының пікірін ескере отырып, Республикалық ономастика комиссиясымен келісілген облыстық ономастика комиссиясының қорытындысы негізінде аудандық маңызы бар қаланың құрамдас бөліктерін атау, олардың құрамдас бөліктерін қайта атау, сондай-ақ олардың атауларының транскрипциясын нақтылау және өзгерту жөніндегі мәселелерді шешеді".</w:t>
      </w:r>
    </w:p>
    <w:bookmarkEnd w:id="4"/>
    <w:bookmarkStart w:name="z6" w:id="5"/>
    <w:p>
      <w:pPr>
        <w:spacing w:after="0"/>
        <w:ind w:left="0"/>
        <w:jc w:val="both"/>
      </w:pPr>
      <w:r>
        <w:rPr>
          <w:rFonts w:ascii="Times New Roman"/>
          <w:b w:val="false"/>
          <w:i w:val="false"/>
          <w:color w:val="000000"/>
          <w:sz w:val="28"/>
        </w:rPr>
        <w:t>
      2. "Ертіс ауданының ішкі саясат және тілдерді дамыту бөлімі" коммуналдық мемлекеттік мекемесі заңнамамен белгіленген тәртіпте қамтамасыз етсін:</w:t>
      </w:r>
    </w:p>
    <w:bookmarkEnd w:id="5"/>
    <w:p>
      <w:pPr>
        <w:spacing w:after="0"/>
        <w:ind w:left="0"/>
        <w:jc w:val="both"/>
      </w:pPr>
      <w:r>
        <w:rPr>
          <w:rFonts w:ascii="Times New Roman"/>
          <w:b w:val="false"/>
          <w:i w:val="false"/>
          <w:color w:val="000000"/>
          <w:sz w:val="28"/>
        </w:rPr>
        <w:t>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7"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