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7a9d" w14:textId="dd47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2024 жылғы 27 желтоқсандағы № 158/8 "2025 - 2027 жылдарға арналған Железин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17 сәуірдегі № 169/8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2024 жылғы 27 желтоқсандағы № 158/8 "2025 - 2027 жылдарға арналған Железин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Ақтау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232555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228083мың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Алакөл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Башмачин ауылдық округінің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Веселорощин ауылдық округінің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Еңбекші ауылдық округінің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36867мың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41902мың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Железин ауылдық округінің бюджеті тиісінше 16, 17 және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272668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185802мың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Қазақстан ауылдық округінің бюджеті тиісінше 19, 20 және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111910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2025 - 2027 жылдарға арналған Лесной ауылдық округінің бюджеті тиісінше 22, 23 және 24-қосымшаларға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265443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265443мың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2025 - 2027 жылдарға арналған Майлы ауылдық округінің бюджеті тиісінше 31, 32 және 33-қосымшаларға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2025 - 2027 жылдарға арналған Михайлов ауылдық округінің бюджеті тиісінше 25, 26 және 27-қосымшаларға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65350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50562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2025 - 2027 жылдарға арналған Новомир ауылдық округінің бюджеті тиісінше 28, 29 және 30-қосымшаларға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39389мың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2025 - 2027 жылдарға арналған Прииртышск ауылдық округінің бюджеті тиісінше 34, 35 және 36-қосымшаларға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