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8e3" w14:textId="2f94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8 қазандағы № 770/10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57-бабына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914-1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жұмыстарға тарту түріндегі жазаны өтеу үшін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 орындалуы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770/10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жазаны өтеу</w:t>
      </w:r>
      <w:r>
        <w:br/>
      </w:r>
      <w:r>
        <w:rPr>
          <w:rFonts w:ascii="Times New Roman"/>
          <w:b/>
          <w:i w:val="false"/>
          <w:color w:val="000000"/>
        </w:rPr>
        <w:t>үшін қоғамдық жұмыстардың түрлері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 абаттандыру және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инфрақұрылым объектілерін жөндеу және оларға қызмет көрсету жөніндегі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Белгілі бір біліктілікті талап етпейтін және Қазақстан Республикасы еңбек заңнамасының нормаларына сәйкес келетін жұмыстардың өзге де түрлері.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770/10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орындалуы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тұрғын үй-коммуналдық шаруашылығы, жолаушылар көлігі және автомобиль жолдары бөлімінің "Екібастұз-сервис"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Ақкөл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Бәйет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Теміржол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Әлкей Марғұлан атындағы ауыл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Қоянды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Сарықамыс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Солнечный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Төртқұдық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Шиқылдақ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Шідерті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Екібастұз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