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a06b" w14:textId="ac8a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2025 жылғы 18 сәуірдегі № 373/4 қаулысы. Күші жойылды - Павлодар облысы Екібастұз қаласы әкімдігінің 2025 жылғы 15 қазандағы № 792/10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15.10.2025 № 792/10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мемлекеттiк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 әкімдігі атқарушы органдары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Екібастұз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2025 жылғы "18" сәуірдегі</w:t>
            </w:r>
            <w:r>
              <w:br/>
            </w:r>
            <w:r>
              <w:rPr>
                <w:rFonts w:ascii="Times New Roman"/>
                <w:b w:val="false"/>
                <w:i w:val="false"/>
                <w:color w:val="000000"/>
                <w:sz w:val="20"/>
              </w:rPr>
              <w:t>№ 373/4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Екібастұз қаласы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8" w:id="6"/>
    <w:p>
      <w:pPr>
        <w:spacing w:after="0"/>
        <w:ind w:left="0"/>
        <w:jc w:val="left"/>
      </w:pPr>
      <w:r>
        <w:rPr>
          <w:rFonts w:ascii="Times New Roman"/>
          <w:b/>
          <w:i w:val="false"/>
          <w:color w:val="000000"/>
        </w:rPr>
        <w:t xml:space="preserve"> 2-тарау. Құрылымдық бөлімшенің/мемлекеттік органның</w:t>
      </w:r>
      <w:r>
        <w:br/>
      </w:r>
      <w:r>
        <w:rPr>
          <w:rFonts w:ascii="Times New Roman"/>
          <w:b/>
          <w:i w:val="false"/>
          <w:color w:val="000000"/>
        </w:rPr>
        <w:t>басшысын НМИ қолжеткізуі бойынша бағалау тәртібі</w:t>
      </w:r>
    </w:p>
    <w:bookmarkEnd w:id="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23.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 пен шектеулі (бағаланатын кезең ішінде НМИ қолжеткізу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әсерететін мемлекеттік органның функцияларымен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 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9" w:id="7"/>
    <w:p>
      <w:pPr>
        <w:spacing w:after="0"/>
        <w:ind w:left="0"/>
        <w:jc w:val="left"/>
      </w:pPr>
      <w:r>
        <w:rPr>
          <w:rFonts w:ascii="Times New Roman"/>
          <w:b/>
          <w:i w:val="false"/>
          <w:color w:val="000000"/>
        </w:rPr>
        <w:t xml:space="preserve"> 3-тарау. "Б" корпусының қызметшілерін саралау әдісі мен бағалау тәртібі</w:t>
      </w:r>
    </w:p>
    <w:bookmarkEnd w:id="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адамдарда жүзеге асыра алады.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қолжеткізген нәтижелерінің деңгейі мен орындалған жұмыстың көлемімен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0"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34. 360 әдісі бойынша бағалау жылына бір реет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35. 360 әдісі 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1"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 асипаттайды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жағынанда, төмендеу жағынанда енгізілуі мүмкін.</w:t>
      </w:r>
    </w:p>
    <w:p>
      <w:pPr>
        <w:spacing w:after="0"/>
        <w:ind w:left="0"/>
        <w:jc w:val="both"/>
      </w:pPr>
      <w:r>
        <w:rPr>
          <w:rFonts w:ascii="Times New Roman"/>
          <w:b w:val="false"/>
          <w:i w:val="false"/>
          <w:color w:val="000000"/>
          <w:sz w:val="28"/>
        </w:rPr>
        <w:t>
      Қорытынды бағакалибрлеу сессиясы қатысушыларының басымдауысымен қабылданады және тиісті хаттама 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 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