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1cbb" w14:textId="4f6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"2025-2027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4 шілдедегі № 215/36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"2025-2027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- 20377894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14617386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- 2055063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- 3647121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17495080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-160372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- 67450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- 2975736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- 2975736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 жылға арналған ауылдық округтердің бюджетінде жоғары тұрған бюджеттерден 927419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- 35583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- 35103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- 92228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- 92228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- 24433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- 16000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- 30916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- 30916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- 48789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- 48789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- 97886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- 97886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- 14600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- 9142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- 14280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- 121556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- 121556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- 14941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- 84501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- 88124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88124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- 331931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- 331931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- 331931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Облыстық бюджетке салықтан түсетін түсімдердің жалпы сомасын 2025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- 10,0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15,0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- 15,0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2026 жылға мынадай мөлшерде бөлу ескерілсін::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2027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215/36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Жылу-энергетикалықжүйенідамыту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